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FE5F8" w14:textId="77777777" w:rsidR="00B944B4" w:rsidRPr="001657A4" w:rsidRDefault="00B944B4" w:rsidP="001A07AE">
      <w:pPr>
        <w:rPr>
          <w:rFonts w:asciiTheme="minorHAnsi" w:hAnsiTheme="minorHAnsi" w:cs="Calibri"/>
          <w:sz w:val="56"/>
        </w:rPr>
      </w:pPr>
      <w:bookmarkStart w:id="0" w:name="_Toc362952429"/>
      <w:bookmarkStart w:id="1" w:name="_Toc356487520"/>
      <w:bookmarkStart w:id="2" w:name="_Toc423102501"/>
      <w:bookmarkStart w:id="3" w:name="_Toc423595262"/>
    </w:p>
    <w:p w14:paraId="37660F9F" w14:textId="77777777" w:rsidR="00B944B4" w:rsidRPr="001657A4" w:rsidRDefault="00B944B4" w:rsidP="001A07AE">
      <w:pPr>
        <w:rPr>
          <w:rFonts w:asciiTheme="minorHAnsi" w:hAnsiTheme="minorHAnsi" w:cs="Calibri"/>
          <w:sz w:val="56"/>
        </w:rPr>
      </w:pPr>
    </w:p>
    <w:tbl>
      <w:tblPr>
        <w:tblpPr w:leftFromText="187" w:rightFromText="187" w:vertAnchor="page" w:horzAnchor="margin" w:tblpY="3736"/>
        <w:tblW w:w="4726" w:type="pct"/>
        <w:tblCellMar>
          <w:top w:w="216" w:type="dxa"/>
          <w:left w:w="216" w:type="dxa"/>
          <w:bottom w:w="216" w:type="dxa"/>
          <w:right w:w="216" w:type="dxa"/>
        </w:tblCellMar>
        <w:tblLook w:val="00A0" w:firstRow="1" w:lastRow="0" w:firstColumn="1" w:lastColumn="0" w:noHBand="0" w:noVBand="0"/>
      </w:tblPr>
      <w:tblGrid>
        <w:gridCol w:w="6862"/>
        <w:gridCol w:w="1979"/>
      </w:tblGrid>
      <w:tr w:rsidR="00104BEF" w:rsidRPr="001657A4" w14:paraId="2F0FF74B" w14:textId="77777777" w:rsidTr="00104BEF">
        <w:trPr>
          <w:trHeight w:val="2101"/>
        </w:trPr>
        <w:tc>
          <w:tcPr>
            <w:tcW w:w="6453" w:type="dxa"/>
            <w:tcBorders>
              <w:bottom w:val="single" w:sz="18" w:space="0" w:color="808080"/>
              <w:right w:val="single" w:sz="18" w:space="0" w:color="808080"/>
            </w:tcBorders>
            <w:vAlign w:val="center"/>
          </w:tcPr>
          <w:p w14:paraId="617206E6" w14:textId="77777777" w:rsidR="00104BEF" w:rsidRPr="001657A4" w:rsidRDefault="00FA7914" w:rsidP="001A07AE">
            <w:pPr>
              <w:spacing w:before="120" w:after="120"/>
              <w:jc w:val="center"/>
              <w:rPr>
                <w:rFonts w:asciiTheme="minorHAnsi" w:hAnsiTheme="minorHAnsi" w:cs="Calibri"/>
                <w:b/>
                <w:sz w:val="48"/>
              </w:rPr>
            </w:pPr>
            <w:r w:rsidRPr="001657A4">
              <w:rPr>
                <w:rFonts w:asciiTheme="minorHAnsi" w:hAnsiTheme="minorHAnsi" w:cs="Calibri"/>
                <w:b/>
                <w:color w:val="76923C"/>
                <w:sz w:val="48"/>
              </w:rPr>
              <w:t>CADERNO DE ENCARGOS</w:t>
            </w:r>
          </w:p>
        </w:tc>
        <w:tc>
          <w:tcPr>
            <w:tcW w:w="1861" w:type="dxa"/>
            <w:tcBorders>
              <w:left w:val="single" w:sz="18" w:space="0" w:color="808080"/>
              <w:bottom w:val="single" w:sz="18" w:space="0" w:color="808080"/>
            </w:tcBorders>
            <w:vAlign w:val="center"/>
          </w:tcPr>
          <w:p w14:paraId="6E7F91F9" w14:textId="77777777" w:rsidR="00104BEF" w:rsidRPr="001657A4" w:rsidRDefault="00104BEF" w:rsidP="001A07AE">
            <w:pPr>
              <w:spacing w:before="120" w:after="120"/>
              <w:ind w:left="567" w:hanging="410"/>
              <w:rPr>
                <w:rFonts w:asciiTheme="minorHAnsi" w:hAnsiTheme="minorHAnsi" w:cs="Calibri"/>
                <w:sz w:val="144"/>
              </w:rPr>
            </w:pPr>
          </w:p>
        </w:tc>
      </w:tr>
      <w:tr w:rsidR="00104BEF" w:rsidRPr="001657A4" w14:paraId="6A31ED6F" w14:textId="77777777" w:rsidTr="00104BEF">
        <w:trPr>
          <w:trHeight w:val="1600"/>
        </w:trPr>
        <w:tc>
          <w:tcPr>
            <w:tcW w:w="6453" w:type="dxa"/>
            <w:tcBorders>
              <w:top w:val="single" w:sz="18" w:space="0" w:color="808080"/>
            </w:tcBorders>
            <w:vAlign w:val="center"/>
          </w:tcPr>
          <w:p w14:paraId="128EB936" w14:textId="53730972" w:rsidR="00104BEF" w:rsidRPr="001657A4" w:rsidRDefault="00A45C0B" w:rsidP="001A07AE">
            <w:pPr>
              <w:spacing w:before="120" w:after="120"/>
              <w:jc w:val="both"/>
              <w:rPr>
                <w:rFonts w:asciiTheme="minorHAnsi" w:hAnsiTheme="minorHAnsi" w:cs="Calibri"/>
                <w:b/>
              </w:rPr>
            </w:pPr>
            <w:r>
              <w:rPr>
                <w:rFonts w:asciiTheme="minorHAnsi" w:hAnsiTheme="minorHAnsi" w:cs="Calibri"/>
                <w:b/>
              </w:rPr>
              <w:t>Concurso Público</w:t>
            </w:r>
            <w:r w:rsidR="000648BF" w:rsidRPr="001657A4">
              <w:rPr>
                <w:rFonts w:asciiTheme="minorHAnsi" w:hAnsiTheme="minorHAnsi" w:cs="Calibri"/>
                <w:b/>
              </w:rPr>
              <w:t xml:space="preserve"> N.º</w:t>
            </w:r>
            <w:r w:rsidR="007F74BD">
              <w:rPr>
                <w:rFonts w:asciiTheme="minorHAnsi" w:hAnsiTheme="minorHAnsi" w:cs="Calibri"/>
                <w:b/>
              </w:rPr>
              <w:t xml:space="preserve"> </w:t>
            </w:r>
            <w:r w:rsidR="00AE6BBF">
              <w:rPr>
                <w:rFonts w:asciiTheme="minorHAnsi" w:hAnsiTheme="minorHAnsi" w:cs="Calibri"/>
                <w:b/>
              </w:rPr>
              <w:t>01</w:t>
            </w:r>
            <w:r w:rsidR="007F74BD">
              <w:rPr>
                <w:rFonts w:asciiTheme="minorHAnsi" w:hAnsiTheme="minorHAnsi" w:cs="Calibri"/>
                <w:b/>
              </w:rPr>
              <w:t>/202</w:t>
            </w:r>
            <w:r w:rsidR="000E40FA">
              <w:rPr>
                <w:rFonts w:asciiTheme="minorHAnsi" w:hAnsiTheme="minorHAnsi" w:cs="Calibri"/>
                <w:b/>
              </w:rPr>
              <w:t>2</w:t>
            </w:r>
            <w:r w:rsidR="004573F9">
              <w:rPr>
                <w:rFonts w:asciiTheme="minorHAnsi" w:hAnsiTheme="minorHAnsi" w:cs="Calibri"/>
                <w:b/>
              </w:rPr>
              <w:t>/ICNF/DRCNF_LVT</w:t>
            </w:r>
          </w:p>
          <w:p w14:paraId="0864129B" w14:textId="77777777" w:rsidR="00104BEF" w:rsidRPr="001657A4" w:rsidRDefault="00104BEF" w:rsidP="001A07AE">
            <w:pPr>
              <w:spacing w:before="120" w:after="120"/>
              <w:rPr>
                <w:rFonts w:asciiTheme="minorHAnsi" w:hAnsiTheme="minorHAnsi" w:cs="Calibri"/>
                <w:b/>
              </w:rPr>
            </w:pPr>
          </w:p>
          <w:p w14:paraId="022A6A74" w14:textId="77777777" w:rsidR="00104BEF" w:rsidRPr="001657A4" w:rsidRDefault="00104BEF" w:rsidP="001A07AE">
            <w:pPr>
              <w:spacing w:before="120" w:after="120"/>
              <w:jc w:val="both"/>
              <w:rPr>
                <w:rFonts w:asciiTheme="minorHAnsi" w:hAnsiTheme="minorHAnsi" w:cs="Calibri"/>
                <w:b/>
              </w:rPr>
            </w:pPr>
          </w:p>
          <w:p w14:paraId="304282B6" w14:textId="77777777" w:rsidR="00104BEF" w:rsidRPr="001657A4" w:rsidRDefault="00104BEF" w:rsidP="001A07AE">
            <w:pPr>
              <w:spacing w:before="120" w:after="120"/>
              <w:jc w:val="both"/>
              <w:rPr>
                <w:rFonts w:asciiTheme="minorHAnsi" w:hAnsiTheme="minorHAnsi" w:cs="Calibri"/>
                <w:b/>
              </w:rPr>
            </w:pPr>
          </w:p>
        </w:tc>
        <w:tc>
          <w:tcPr>
            <w:tcW w:w="1861" w:type="dxa"/>
            <w:tcBorders>
              <w:top w:val="single" w:sz="18" w:space="0" w:color="808080"/>
            </w:tcBorders>
            <w:vAlign w:val="center"/>
          </w:tcPr>
          <w:p w14:paraId="029D5E29" w14:textId="0C1C661F" w:rsidR="00104BEF" w:rsidRPr="001657A4" w:rsidRDefault="004573F9" w:rsidP="002664E8">
            <w:pPr>
              <w:spacing w:before="120" w:after="120"/>
              <w:ind w:right="-164"/>
              <w:jc w:val="center"/>
              <w:rPr>
                <w:rFonts w:asciiTheme="minorHAnsi" w:hAnsiTheme="minorHAnsi" w:cs="Calibri"/>
                <w:b/>
                <w:caps/>
              </w:rPr>
            </w:pPr>
            <w:r>
              <w:rPr>
                <w:rFonts w:asciiTheme="minorHAnsi" w:hAnsiTheme="minorHAnsi" w:cs="Calibri"/>
                <w:b/>
                <w:caps/>
              </w:rPr>
              <w:t>202</w:t>
            </w:r>
            <w:r w:rsidR="000E40FA">
              <w:rPr>
                <w:rFonts w:asciiTheme="minorHAnsi" w:hAnsiTheme="minorHAnsi" w:cs="Calibri"/>
                <w:b/>
                <w:caps/>
              </w:rPr>
              <w:t>2</w:t>
            </w:r>
          </w:p>
        </w:tc>
      </w:tr>
    </w:tbl>
    <w:p w14:paraId="186EB16B" w14:textId="77777777" w:rsidR="00104BEF" w:rsidRPr="001657A4" w:rsidRDefault="00104BEF" w:rsidP="001A07AE">
      <w:pPr>
        <w:spacing w:before="120" w:after="120"/>
        <w:jc w:val="both"/>
        <w:rPr>
          <w:rFonts w:asciiTheme="minorHAnsi" w:hAnsiTheme="minorHAnsi" w:cs="Calibri"/>
          <w:b/>
          <w:bCs/>
        </w:rPr>
      </w:pPr>
    </w:p>
    <w:p w14:paraId="6999042D" w14:textId="77777777" w:rsidR="00104BEF" w:rsidRPr="001657A4" w:rsidRDefault="00104BEF" w:rsidP="001A07AE">
      <w:pPr>
        <w:spacing w:before="120" w:after="120"/>
        <w:jc w:val="center"/>
        <w:rPr>
          <w:rFonts w:asciiTheme="minorHAnsi" w:hAnsiTheme="minorHAnsi" w:cs="Calibri"/>
          <w:b/>
        </w:rPr>
      </w:pPr>
    </w:p>
    <w:p w14:paraId="2E4215EE" w14:textId="77777777" w:rsidR="00104BEF" w:rsidRPr="001657A4" w:rsidRDefault="00104BEF" w:rsidP="001A07AE">
      <w:pPr>
        <w:spacing w:before="120" w:after="120"/>
        <w:jc w:val="both"/>
        <w:rPr>
          <w:rFonts w:asciiTheme="minorHAnsi" w:hAnsiTheme="minorHAnsi" w:cs="Calibri"/>
          <w:b/>
        </w:rPr>
      </w:pPr>
    </w:p>
    <w:p w14:paraId="4DA5940D" w14:textId="16313C00" w:rsidR="000A300F" w:rsidRPr="000A300F" w:rsidRDefault="00E24F98" w:rsidP="000A300F">
      <w:pPr>
        <w:spacing w:line="360" w:lineRule="auto"/>
        <w:jc w:val="center"/>
        <w:rPr>
          <w:rFonts w:asciiTheme="minorHAnsi" w:hAnsiTheme="minorHAnsi" w:cs="Calibri"/>
          <w:b/>
        </w:rPr>
      </w:pPr>
      <w:r>
        <w:rPr>
          <w:rFonts w:asciiTheme="minorHAnsi" w:hAnsiTheme="minorHAnsi" w:cs="Calibri"/>
          <w:b/>
        </w:rPr>
        <w:t>EMPREITADA</w:t>
      </w:r>
      <w:r w:rsidR="004573F9">
        <w:rPr>
          <w:rFonts w:asciiTheme="minorHAnsi" w:hAnsiTheme="minorHAnsi" w:cs="Calibri"/>
          <w:b/>
        </w:rPr>
        <w:t xml:space="preserve"> PARA</w:t>
      </w:r>
      <w:r w:rsidR="000A300F" w:rsidRPr="000A300F">
        <w:rPr>
          <w:rFonts w:asciiTheme="minorHAnsi" w:hAnsiTheme="minorHAnsi" w:cs="Calibri"/>
          <w:b/>
        </w:rPr>
        <w:t xml:space="preserve"> RESTAURO E VALORIZAÇÃO DE HABITATS NATURAIS E DE ESPÉCIES</w:t>
      </w:r>
    </w:p>
    <w:p w14:paraId="38500E4C" w14:textId="231E6CE7" w:rsidR="00193026" w:rsidRPr="001657A4" w:rsidRDefault="000A300F" w:rsidP="000A300F">
      <w:pPr>
        <w:spacing w:line="360" w:lineRule="auto"/>
        <w:jc w:val="center"/>
        <w:rPr>
          <w:rFonts w:asciiTheme="minorHAnsi" w:hAnsiTheme="minorHAnsi" w:cs="Calibri"/>
          <w:b/>
        </w:rPr>
      </w:pPr>
      <w:r w:rsidRPr="000A300F">
        <w:rPr>
          <w:rFonts w:asciiTheme="minorHAnsi" w:hAnsiTheme="minorHAnsi" w:cs="Calibri"/>
          <w:b/>
        </w:rPr>
        <w:t xml:space="preserve">PRIORITÁRIAS DO PARQUE NATURAL </w:t>
      </w:r>
      <w:r w:rsidR="00640A31">
        <w:rPr>
          <w:rFonts w:asciiTheme="minorHAnsi" w:hAnsiTheme="minorHAnsi" w:cs="Calibri"/>
          <w:b/>
        </w:rPr>
        <w:t>DE SINTRA</w:t>
      </w:r>
      <w:r w:rsidRPr="000A300F">
        <w:rPr>
          <w:rFonts w:asciiTheme="minorHAnsi" w:hAnsiTheme="minorHAnsi" w:cs="Calibri"/>
          <w:b/>
        </w:rPr>
        <w:t>-CASCAIS</w:t>
      </w:r>
    </w:p>
    <w:p w14:paraId="72415458" w14:textId="1647C4BD" w:rsidR="00C22F0B" w:rsidRPr="001657A4" w:rsidRDefault="00193026" w:rsidP="00576EE5">
      <w:pPr>
        <w:shd w:val="clear" w:color="auto" w:fill="FFFFFF" w:themeFill="background1"/>
        <w:spacing w:line="360" w:lineRule="auto"/>
        <w:jc w:val="center"/>
        <w:rPr>
          <w:rFonts w:asciiTheme="minorHAnsi" w:hAnsiTheme="minorHAnsi" w:cs="Calibri"/>
          <w:b/>
        </w:rPr>
      </w:pPr>
      <w:r w:rsidRPr="001657A4">
        <w:rPr>
          <w:rFonts w:asciiTheme="minorHAnsi" w:hAnsiTheme="minorHAnsi" w:cs="Calibri"/>
          <w:b/>
        </w:rPr>
        <w:t>(</w:t>
      </w:r>
      <w:r w:rsidRPr="00576EE5">
        <w:rPr>
          <w:rFonts w:asciiTheme="minorHAnsi" w:hAnsiTheme="minorHAnsi" w:cs="Calibri"/>
          <w:b/>
        </w:rPr>
        <w:t>O</w:t>
      </w:r>
      <w:r w:rsidR="00C94329" w:rsidRPr="00576EE5">
        <w:rPr>
          <w:rFonts w:asciiTheme="minorHAnsi" w:hAnsiTheme="minorHAnsi" w:cs="Calibri"/>
          <w:b/>
        </w:rPr>
        <w:t>PERAÇÃO POSEUR-03-2215-FC-0001</w:t>
      </w:r>
      <w:r w:rsidR="00D10D84" w:rsidRPr="00576EE5">
        <w:rPr>
          <w:rFonts w:asciiTheme="minorHAnsi" w:hAnsiTheme="minorHAnsi" w:cs="Calibri"/>
          <w:b/>
        </w:rPr>
        <w:t>47</w:t>
      </w:r>
      <w:r w:rsidRPr="00576EE5">
        <w:rPr>
          <w:rFonts w:asciiTheme="minorHAnsi" w:hAnsiTheme="minorHAnsi" w:cs="Calibri"/>
          <w:b/>
        </w:rPr>
        <w:t>)</w:t>
      </w:r>
    </w:p>
    <w:p w14:paraId="4F4DB2E6" w14:textId="77777777" w:rsidR="00C22F0B" w:rsidRPr="001657A4" w:rsidRDefault="00C22F0B" w:rsidP="001A07AE">
      <w:pPr>
        <w:spacing w:line="360" w:lineRule="auto"/>
        <w:jc w:val="center"/>
        <w:rPr>
          <w:rFonts w:asciiTheme="minorHAnsi" w:hAnsiTheme="minorHAnsi" w:cs="Calibri"/>
          <w:b/>
        </w:rPr>
      </w:pPr>
    </w:p>
    <w:p w14:paraId="72D4F000" w14:textId="77777777" w:rsidR="00C22F0B" w:rsidRDefault="00C22F0B" w:rsidP="006B27CD">
      <w:pPr>
        <w:spacing w:line="360" w:lineRule="auto"/>
        <w:jc w:val="right"/>
        <w:rPr>
          <w:rFonts w:asciiTheme="minorHAnsi" w:hAnsiTheme="minorHAnsi" w:cs="Calibri"/>
          <w:b/>
        </w:rPr>
      </w:pPr>
    </w:p>
    <w:p w14:paraId="5B22142D" w14:textId="77777777" w:rsidR="006B27CD" w:rsidRDefault="006B27CD" w:rsidP="006B27CD">
      <w:pPr>
        <w:spacing w:line="360" w:lineRule="auto"/>
        <w:jc w:val="right"/>
        <w:rPr>
          <w:rFonts w:asciiTheme="minorHAnsi" w:hAnsiTheme="minorHAnsi" w:cs="Calibri"/>
          <w:b/>
        </w:rPr>
      </w:pPr>
    </w:p>
    <w:p w14:paraId="072A0C14" w14:textId="77777777" w:rsidR="006B27CD" w:rsidRDefault="006B27CD" w:rsidP="006B27CD">
      <w:pPr>
        <w:spacing w:line="360" w:lineRule="auto"/>
        <w:jc w:val="right"/>
        <w:rPr>
          <w:rFonts w:asciiTheme="minorHAnsi" w:hAnsiTheme="minorHAnsi" w:cs="Calibri"/>
          <w:b/>
        </w:rPr>
      </w:pPr>
    </w:p>
    <w:p w14:paraId="22C11127" w14:textId="77777777" w:rsidR="006B27CD" w:rsidRDefault="006B27CD" w:rsidP="006B27CD">
      <w:pPr>
        <w:spacing w:line="360" w:lineRule="auto"/>
        <w:jc w:val="right"/>
        <w:rPr>
          <w:rFonts w:asciiTheme="minorHAnsi" w:hAnsiTheme="minorHAnsi" w:cs="Calibri"/>
          <w:b/>
        </w:rPr>
      </w:pPr>
    </w:p>
    <w:p w14:paraId="082D414B" w14:textId="77777777" w:rsidR="006B27CD" w:rsidRDefault="006B27CD" w:rsidP="006B27CD">
      <w:pPr>
        <w:spacing w:line="360" w:lineRule="auto"/>
        <w:jc w:val="right"/>
        <w:rPr>
          <w:rFonts w:asciiTheme="minorHAnsi" w:hAnsiTheme="minorHAnsi" w:cs="Calibri"/>
          <w:b/>
        </w:rPr>
      </w:pPr>
    </w:p>
    <w:p w14:paraId="573C145F" w14:textId="77777777" w:rsidR="006B27CD" w:rsidRDefault="006B27CD" w:rsidP="006B27CD">
      <w:pPr>
        <w:spacing w:line="360" w:lineRule="auto"/>
        <w:jc w:val="right"/>
        <w:rPr>
          <w:rFonts w:asciiTheme="minorHAnsi" w:hAnsiTheme="minorHAnsi" w:cs="Calibri"/>
          <w:b/>
        </w:rPr>
      </w:pPr>
    </w:p>
    <w:p w14:paraId="4789BFC1" w14:textId="77777777" w:rsidR="006B27CD" w:rsidRDefault="006B27CD" w:rsidP="006B27CD">
      <w:pPr>
        <w:spacing w:line="360" w:lineRule="auto"/>
        <w:jc w:val="right"/>
        <w:rPr>
          <w:rFonts w:asciiTheme="minorHAnsi" w:hAnsiTheme="minorHAnsi" w:cs="Calibri"/>
          <w:b/>
        </w:rPr>
      </w:pPr>
    </w:p>
    <w:p w14:paraId="0192746B" w14:textId="77777777" w:rsidR="006B27CD" w:rsidRDefault="006B27CD" w:rsidP="006B27CD">
      <w:pPr>
        <w:spacing w:line="360" w:lineRule="auto"/>
        <w:jc w:val="right"/>
        <w:rPr>
          <w:rFonts w:asciiTheme="minorHAnsi" w:hAnsiTheme="minorHAnsi" w:cs="Calibri"/>
          <w:b/>
        </w:rPr>
      </w:pPr>
    </w:p>
    <w:p w14:paraId="0890F206" w14:textId="77777777" w:rsidR="006B27CD" w:rsidRDefault="006B27CD" w:rsidP="006B27CD">
      <w:pPr>
        <w:spacing w:line="360" w:lineRule="auto"/>
        <w:jc w:val="right"/>
        <w:rPr>
          <w:rFonts w:asciiTheme="minorHAnsi" w:hAnsiTheme="minorHAnsi" w:cs="Calibri"/>
          <w:b/>
        </w:rPr>
      </w:pPr>
    </w:p>
    <w:p w14:paraId="6075466B" w14:textId="2F3F487E" w:rsidR="006B27CD" w:rsidRDefault="006B27CD" w:rsidP="006B27CD">
      <w:pPr>
        <w:spacing w:line="360" w:lineRule="auto"/>
        <w:jc w:val="right"/>
        <w:rPr>
          <w:rFonts w:asciiTheme="minorHAnsi" w:hAnsiTheme="minorHAnsi" w:cs="Calibri"/>
          <w:b/>
        </w:rPr>
      </w:pPr>
      <w:r>
        <w:rPr>
          <w:rFonts w:asciiTheme="minorHAnsi" w:hAnsiTheme="minorHAnsi" w:cs="Calibri"/>
          <w:b/>
        </w:rPr>
        <w:t>Ordem Interna n.º 302963</w:t>
      </w:r>
    </w:p>
    <w:p w14:paraId="620FA94E" w14:textId="77777777" w:rsidR="006B27CD" w:rsidRPr="001657A4" w:rsidRDefault="006B27CD" w:rsidP="006B27CD">
      <w:pPr>
        <w:spacing w:line="360" w:lineRule="auto"/>
        <w:rPr>
          <w:rFonts w:asciiTheme="minorHAnsi" w:hAnsiTheme="minorHAnsi" w:cs="Calibri"/>
          <w:b/>
        </w:rPr>
        <w:sectPr w:rsidR="006B27CD" w:rsidRPr="001657A4" w:rsidSect="009D1F63">
          <w:headerReference w:type="default"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pPr>
    </w:p>
    <w:p w14:paraId="6E083705" w14:textId="77777777" w:rsidR="00F37FA5" w:rsidRPr="001657A4" w:rsidRDefault="000D7262" w:rsidP="001A07AE">
      <w:pPr>
        <w:jc w:val="center"/>
        <w:rPr>
          <w:rFonts w:asciiTheme="minorHAnsi" w:hAnsiTheme="minorHAnsi" w:cs="Calibri"/>
          <w:b/>
        </w:rPr>
      </w:pPr>
      <w:r w:rsidRPr="001657A4">
        <w:rPr>
          <w:rFonts w:asciiTheme="minorHAnsi" w:hAnsiTheme="minorHAnsi" w:cs="Calibri"/>
          <w:b/>
        </w:rPr>
        <w:lastRenderedPageBreak/>
        <w:t>ÍNDICE</w:t>
      </w:r>
    </w:p>
    <w:p w14:paraId="4C33A0F1" w14:textId="77777777" w:rsidR="00DF46EB" w:rsidRPr="001657A4" w:rsidRDefault="00DF46EB">
      <w:pPr>
        <w:rPr>
          <w:rFonts w:asciiTheme="minorHAnsi" w:hAnsiTheme="minorHAnsi" w:cs="Calibri"/>
          <w:b/>
        </w:rPr>
      </w:pPr>
    </w:p>
    <w:p w14:paraId="3B2A3983" w14:textId="77777777" w:rsidR="00AD0FFC" w:rsidRDefault="00DF46EB">
      <w:pPr>
        <w:pStyle w:val="ndice1"/>
        <w:tabs>
          <w:tab w:val="right" w:leader="dot" w:pos="8779"/>
        </w:tabs>
        <w:rPr>
          <w:rFonts w:eastAsiaTheme="minorEastAsia" w:cstheme="minorBidi"/>
          <w:b w:val="0"/>
          <w:bCs w:val="0"/>
          <w:caps w:val="0"/>
          <w:noProof/>
          <w:sz w:val="22"/>
          <w:szCs w:val="22"/>
        </w:rPr>
      </w:pPr>
      <w:r w:rsidRPr="001657A4">
        <w:rPr>
          <w:b w:val="0"/>
          <w:i/>
          <w:iCs/>
        </w:rPr>
        <w:fldChar w:fldCharType="begin"/>
      </w:r>
      <w:r w:rsidRPr="001657A4">
        <w:instrText xml:space="preserve"> TOC \o "1-3" \h \z \u </w:instrText>
      </w:r>
      <w:r w:rsidRPr="001657A4">
        <w:rPr>
          <w:b w:val="0"/>
          <w:i/>
          <w:iCs/>
        </w:rPr>
        <w:fldChar w:fldCharType="separate"/>
      </w:r>
      <w:hyperlink w:anchor="_Toc101278607" w:history="1">
        <w:r w:rsidR="00AD0FFC" w:rsidRPr="00162FEE">
          <w:rPr>
            <w:rStyle w:val="Hiperligao"/>
            <w:rFonts w:cs="Calibri"/>
            <w:noProof/>
          </w:rPr>
          <w:t>PARTE I – PARTE GERAL</w:t>
        </w:r>
        <w:r w:rsidR="00AD0FFC">
          <w:rPr>
            <w:noProof/>
            <w:webHidden/>
          </w:rPr>
          <w:tab/>
        </w:r>
        <w:r w:rsidR="00AD0FFC">
          <w:rPr>
            <w:noProof/>
            <w:webHidden/>
          </w:rPr>
          <w:fldChar w:fldCharType="begin"/>
        </w:r>
        <w:r w:rsidR="00AD0FFC">
          <w:rPr>
            <w:noProof/>
            <w:webHidden/>
          </w:rPr>
          <w:instrText xml:space="preserve"> PAGEREF _Toc101278607 \h </w:instrText>
        </w:r>
        <w:r w:rsidR="00AD0FFC">
          <w:rPr>
            <w:noProof/>
            <w:webHidden/>
          </w:rPr>
        </w:r>
        <w:r w:rsidR="00AD0FFC">
          <w:rPr>
            <w:noProof/>
            <w:webHidden/>
          </w:rPr>
          <w:fldChar w:fldCharType="separate"/>
        </w:r>
        <w:r w:rsidR="00AD0FFC">
          <w:rPr>
            <w:noProof/>
            <w:webHidden/>
          </w:rPr>
          <w:t>4</w:t>
        </w:r>
        <w:r w:rsidR="00AD0FFC">
          <w:rPr>
            <w:noProof/>
            <w:webHidden/>
          </w:rPr>
          <w:fldChar w:fldCharType="end"/>
        </w:r>
      </w:hyperlink>
    </w:p>
    <w:p w14:paraId="5DED1E4B"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08" w:history="1">
        <w:r w:rsidR="00AD0FFC" w:rsidRPr="00162FEE">
          <w:rPr>
            <w:rStyle w:val="Hiperligao"/>
            <w:rFonts w:cs="Calibri"/>
            <w:noProof/>
          </w:rPr>
          <w:t>ARTIGO 1.º -</w:t>
        </w:r>
        <w:r w:rsidR="00AD0FFC">
          <w:rPr>
            <w:rFonts w:eastAsiaTheme="minorEastAsia" w:cstheme="minorBidi"/>
            <w:smallCaps w:val="0"/>
            <w:noProof/>
            <w:sz w:val="22"/>
            <w:szCs w:val="22"/>
          </w:rPr>
          <w:tab/>
        </w:r>
        <w:r w:rsidR="00AD0FFC" w:rsidRPr="00162FEE">
          <w:rPr>
            <w:rStyle w:val="Hiperligao"/>
            <w:rFonts w:cs="Calibri"/>
            <w:noProof/>
          </w:rPr>
          <w:t>OBJETO DO PROCEDIMENTO</w:t>
        </w:r>
        <w:r w:rsidR="00AD0FFC">
          <w:rPr>
            <w:noProof/>
            <w:webHidden/>
          </w:rPr>
          <w:tab/>
        </w:r>
        <w:r w:rsidR="00AD0FFC">
          <w:rPr>
            <w:noProof/>
            <w:webHidden/>
          </w:rPr>
          <w:fldChar w:fldCharType="begin"/>
        </w:r>
        <w:r w:rsidR="00AD0FFC">
          <w:rPr>
            <w:noProof/>
            <w:webHidden/>
          </w:rPr>
          <w:instrText xml:space="preserve"> PAGEREF _Toc101278608 \h </w:instrText>
        </w:r>
        <w:r w:rsidR="00AD0FFC">
          <w:rPr>
            <w:noProof/>
            <w:webHidden/>
          </w:rPr>
        </w:r>
        <w:r w:rsidR="00AD0FFC">
          <w:rPr>
            <w:noProof/>
            <w:webHidden/>
          </w:rPr>
          <w:fldChar w:fldCharType="separate"/>
        </w:r>
        <w:r w:rsidR="00AD0FFC">
          <w:rPr>
            <w:noProof/>
            <w:webHidden/>
          </w:rPr>
          <w:t>4</w:t>
        </w:r>
        <w:r w:rsidR="00AD0FFC">
          <w:rPr>
            <w:noProof/>
            <w:webHidden/>
          </w:rPr>
          <w:fldChar w:fldCharType="end"/>
        </w:r>
      </w:hyperlink>
    </w:p>
    <w:p w14:paraId="6CB01CED"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09" w:history="1">
        <w:r w:rsidR="00AD0FFC" w:rsidRPr="00162FEE">
          <w:rPr>
            <w:rStyle w:val="Hiperligao"/>
            <w:rFonts w:cs="Calibri"/>
            <w:noProof/>
          </w:rPr>
          <w:t>ARTIGO 2.º -</w:t>
        </w:r>
        <w:r w:rsidR="00AD0FFC">
          <w:rPr>
            <w:rFonts w:eastAsiaTheme="minorEastAsia" w:cstheme="minorBidi"/>
            <w:smallCaps w:val="0"/>
            <w:noProof/>
            <w:sz w:val="22"/>
            <w:szCs w:val="22"/>
          </w:rPr>
          <w:tab/>
        </w:r>
        <w:r w:rsidR="00AD0FFC" w:rsidRPr="00162FEE">
          <w:rPr>
            <w:rStyle w:val="Hiperligao"/>
            <w:rFonts w:cs="Calibri"/>
            <w:noProof/>
          </w:rPr>
          <w:t>ÂMBITO GEOGRÁFICO DA PRESTAÇÃO DE SERVIÇO</w:t>
        </w:r>
        <w:r w:rsidR="00AD0FFC">
          <w:rPr>
            <w:noProof/>
            <w:webHidden/>
          </w:rPr>
          <w:tab/>
        </w:r>
        <w:r w:rsidR="00AD0FFC">
          <w:rPr>
            <w:noProof/>
            <w:webHidden/>
          </w:rPr>
          <w:fldChar w:fldCharType="begin"/>
        </w:r>
        <w:r w:rsidR="00AD0FFC">
          <w:rPr>
            <w:noProof/>
            <w:webHidden/>
          </w:rPr>
          <w:instrText xml:space="preserve"> PAGEREF _Toc101278609 \h </w:instrText>
        </w:r>
        <w:r w:rsidR="00AD0FFC">
          <w:rPr>
            <w:noProof/>
            <w:webHidden/>
          </w:rPr>
        </w:r>
        <w:r w:rsidR="00AD0FFC">
          <w:rPr>
            <w:noProof/>
            <w:webHidden/>
          </w:rPr>
          <w:fldChar w:fldCharType="separate"/>
        </w:r>
        <w:r w:rsidR="00AD0FFC">
          <w:rPr>
            <w:noProof/>
            <w:webHidden/>
          </w:rPr>
          <w:t>4</w:t>
        </w:r>
        <w:r w:rsidR="00AD0FFC">
          <w:rPr>
            <w:noProof/>
            <w:webHidden/>
          </w:rPr>
          <w:fldChar w:fldCharType="end"/>
        </w:r>
      </w:hyperlink>
    </w:p>
    <w:p w14:paraId="3B52AFB3"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0" w:history="1">
        <w:r w:rsidR="00AD0FFC" w:rsidRPr="00162FEE">
          <w:rPr>
            <w:rStyle w:val="Hiperligao"/>
            <w:rFonts w:cs="Calibri"/>
            <w:noProof/>
          </w:rPr>
          <w:t>ARTIGO 3.º -</w:t>
        </w:r>
        <w:r w:rsidR="00AD0FFC">
          <w:rPr>
            <w:rFonts w:eastAsiaTheme="minorEastAsia" w:cstheme="minorBidi"/>
            <w:smallCaps w:val="0"/>
            <w:noProof/>
            <w:sz w:val="22"/>
            <w:szCs w:val="22"/>
          </w:rPr>
          <w:tab/>
        </w:r>
        <w:r w:rsidR="00AD0FFC" w:rsidRPr="00162FEE">
          <w:rPr>
            <w:rStyle w:val="Hiperligao"/>
            <w:rFonts w:cs="Calibri"/>
            <w:noProof/>
          </w:rPr>
          <w:t>PRAZO DE EXECUÇÃO</w:t>
        </w:r>
        <w:r w:rsidR="00AD0FFC">
          <w:rPr>
            <w:noProof/>
            <w:webHidden/>
          </w:rPr>
          <w:tab/>
        </w:r>
        <w:r w:rsidR="00AD0FFC">
          <w:rPr>
            <w:noProof/>
            <w:webHidden/>
          </w:rPr>
          <w:fldChar w:fldCharType="begin"/>
        </w:r>
        <w:r w:rsidR="00AD0FFC">
          <w:rPr>
            <w:noProof/>
            <w:webHidden/>
          </w:rPr>
          <w:instrText xml:space="preserve"> PAGEREF _Toc101278610 \h </w:instrText>
        </w:r>
        <w:r w:rsidR="00AD0FFC">
          <w:rPr>
            <w:noProof/>
            <w:webHidden/>
          </w:rPr>
        </w:r>
        <w:r w:rsidR="00AD0FFC">
          <w:rPr>
            <w:noProof/>
            <w:webHidden/>
          </w:rPr>
          <w:fldChar w:fldCharType="separate"/>
        </w:r>
        <w:r w:rsidR="00AD0FFC">
          <w:rPr>
            <w:noProof/>
            <w:webHidden/>
          </w:rPr>
          <w:t>4</w:t>
        </w:r>
        <w:r w:rsidR="00AD0FFC">
          <w:rPr>
            <w:noProof/>
            <w:webHidden/>
          </w:rPr>
          <w:fldChar w:fldCharType="end"/>
        </w:r>
      </w:hyperlink>
    </w:p>
    <w:p w14:paraId="6E2B4CC0"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1" w:history="1">
        <w:r w:rsidR="00AD0FFC" w:rsidRPr="00162FEE">
          <w:rPr>
            <w:rStyle w:val="Hiperligao"/>
            <w:rFonts w:cs="Calibri"/>
            <w:noProof/>
          </w:rPr>
          <w:t>ARTIGO 4.º -</w:t>
        </w:r>
        <w:r w:rsidR="00AD0FFC">
          <w:rPr>
            <w:rFonts w:eastAsiaTheme="minorEastAsia" w:cstheme="minorBidi"/>
            <w:smallCaps w:val="0"/>
            <w:noProof/>
            <w:sz w:val="22"/>
            <w:szCs w:val="22"/>
          </w:rPr>
          <w:tab/>
        </w:r>
        <w:r w:rsidR="00AD0FFC" w:rsidRPr="00162FEE">
          <w:rPr>
            <w:rStyle w:val="Hiperligao"/>
            <w:rFonts w:cs="Calibri"/>
            <w:noProof/>
          </w:rPr>
          <w:t>CONTRATO</w:t>
        </w:r>
        <w:r w:rsidR="00AD0FFC">
          <w:rPr>
            <w:noProof/>
            <w:webHidden/>
          </w:rPr>
          <w:tab/>
        </w:r>
        <w:r w:rsidR="00AD0FFC">
          <w:rPr>
            <w:noProof/>
            <w:webHidden/>
          </w:rPr>
          <w:fldChar w:fldCharType="begin"/>
        </w:r>
        <w:r w:rsidR="00AD0FFC">
          <w:rPr>
            <w:noProof/>
            <w:webHidden/>
          </w:rPr>
          <w:instrText xml:space="preserve"> PAGEREF _Toc101278611 \h </w:instrText>
        </w:r>
        <w:r w:rsidR="00AD0FFC">
          <w:rPr>
            <w:noProof/>
            <w:webHidden/>
          </w:rPr>
        </w:r>
        <w:r w:rsidR="00AD0FFC">
          <w:rPr>
            <w:noProof/>
            <w:webHidden/>
          </w:rPr>
          <w:fldChar w:fldCharType="separate"/>
        </w:r>
        <w:r w:rsidR="00AD0FFC">
          <w:rPr>
            <w:noProof/>
            <w:webHidden/>
          </w:rPr>
          <w:t>4</w:t>
        </w:r>
        <w:r w:rsidR="00AD0FFC">
          <w:rPr>
            <w:noProof/>
            <w:webHidden/>
          </w:rPr>
          <w:fldChar w:fldCharType="end"/>
        </w:r>
      </w:hyperlink>
    </w:p>
    <w:p w14:paraId="0E2C631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2" w:history="1">
        <w:r w:rsidR="00AD0FFC" w:rsidRPr="00162FEE">
          <w:rPr>
            <w:rStyle w:val="Hiperligao"/>
            <w:rFonts w:cs="Calibri"/>
            <w:noProof/>
          </w:rPr>
          <w:t>ARTIGO 5.º -</w:t>
        </w:r>
        <w:r w:rsidR="00AD0FFC">
          <w:rPr>
            <w:rFonts w:eastAsiaTheme="minorEastAsia" w:cstheme="minorBidi"/>
            <w:smallCaps w:val="0"/>
            <w:noProof/>
            <w:sz w:val="22"/>
            <w:szCs w:val="22"/>
          </w:rPr>
          <w:tab/>
        </w:r>
        <w:r w:rsidR="00AD0FFC" w:rsidRPr="00162FEE">
          <w:rPr>
            <w:rStyle w:val="Hiperligao"/>
            <w:rFonts w:cs="Calibri"/>
            <w:noProof/>
          </w:rPr>
          <w:t>OBRIGAÇÕES PRINCIPAIS DO COCONTRATANTE</w:t>
        </w:r>
        <w:r w:rsidR="00AD0FFC">
          <w:rPr>
            <w:noProof/>
            <w:webHidden/>
          </w:rPr>
          <w:tab/>
        </w:r>
        <w:r w:rsidR="00AD0FFC">
          <w:rPr>
            <w:noProof/>
            <w:webHidden/>
          </w:rPr>
          <w:fldChar w:fldCharType="begin"/>
        </w:r>
        <w:r w:rsidR="00AD0FFC">
          <w:rPr>
            <w:noProof/>
            <w:webHidden/>
          </w:rPr>
          <w:instrText xml:space="preserve"> PAGEREF _Toc101278612 \h </w:instrText>
        </w:r>
        <w:r w:rsidR="00AD0FFC">
          <w:rPr>
            <w:noProof/>
            <w:webHidden/>
          </w:rPr>
        </w:r>
        <w:r w:rsidR="00AD0FFC">
          <w:rPr>
            <w:noProof/>
            <w:webHidden/>
          </w:rPr>
          <w:fldChar w:fldCharType="separate"/>
        </w:r>
        <w:r w:rsidR="00AD0FFC">
          <w:rPr>
            <w:noProof/>
            <w:webHidden/>
          </w:rPr>
          <w:t>5</w:t>
        </w:r>
        <w:r w:rsidR="00AD0FFC">
          <w:rPr>
            <w:noProof/>
            <w:webHidden/>
          </w:rPr>
          <w:fldChar w:fldCharType="end"/>
        </w:r>
      </w:hyperlink>
    </w:p>
    <w:p w14:paraId="57E1BD85"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3" w:history="1">
        <w:r w:rsidR="00AD0FFC" w:rsidRPr="00162FEE">
          <w:rPr>
            <w:rStyle w:val="Hiperligao"/>
            <w:rFonts w:cs="Calibri"/>
            <w:noProof/>
          </w:rPr>
          <w:t>ARTIGO 6.º -</w:t>
        </w:r>
        <w:r w:rsidR="00AD0FFC">
          <w:rPr>
            <w:rFonts w:eastAsiaTheme="minorEastAsia" w:cstheme="minorBidi"/>
            <w:smallCaps w:val="0"/>
            <w:noProof/>
            <w:sz w:val="22"/>
            <w:szCs w:val="22"/>
          </w:rPr>
          <w:tab/>
        </w:r>
        <w:r w:rsidR="00AD0FFC" w:rsidRPr="00162FEE">
          <w:rPr>
            <w:rStyle w:val="Hiperligao"/>
            <w:rFonts w:cs="Calibri"/>
            <w:noProof/>
          </w:rPr>
          <w:t>DOCUMENTOS A DISPONIBILIZAR PELO CONTRAENTE PÚBLICO</w:t>
        </w:r>
        <w:r w:rsidR="00AD0FFC">
          <w:rPr>
            <w:noProof/>
            <w:webHidden/>
          </w:rPr>
          <w:tab/>
        </w:r>
        <w:r w:rsidR="00AD0FFC">
          <w:rPr>
            <w:noProof/>
            <w:webHidden/>
          </w:rPr>
          <w:fldChar w:fldCharType="begin"/>
        </w:r>
        <w:r w:rsidR="00AD0FFC">
          <w:rPr>
            <w:noProof/>
            <w:webHidden/>
          </w:rPr>
          <w:instrText xml:space="preserve"> PAGEREF _Toc101278613 \h </w:instrText>
        </w:r>
        <w:r w:rsidR="00AD0FFC">
          <w:rPr>
            <w:noProof/>
            <w:webHidden/>
          </w:rPr>
        </w:r>
        <w:r w:rsidR="00AD0FFC">
          <w:rPr>
            <w:noProof/>
            <w:webHidden/>
          </w:rPr>
          <w:fldChar w:fldCharType="separate"/>
        </w:r>
        <w:r w:rsidR="00AD0FFC">
          <w:rPr>
            <w:noProof/>
            <w:webHidden/>
          </w:rPr>
          <w:t>6</w:t>
        </w:r>
        <w:r w:rsidR="00AD0FFC">
          <w:rPr>
            <w:noProof/>
            <w:webHidden/>
          </w:rPr>
          <w:fldChar w:fldCharType="end"/>
        </w:r>
      </w:hyperlink>
    </w:p>
    <w:p w14:paraId="0A308D8F"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4" w:history="1">
        <w:r w:rsidR="00AD0FFC" w:rsidRPr="00162FEE">
          <w:rPr>
            <w:rStyle w:val="Hiperligao"/>
            <w:rFonts w:cs="Calibri"/>
            <w:noProof/>
          </w:rPr>
          <w:t>ARTIGO 7.º -</w:t>
        </w:r>
        <w:r w:rsidR="00AD0FFC">
          <w:rPr>
            <w:rFonts w:eastAsiaTheme="minorEastAsia" w:cstheme="minorBidi"/>
            <w:smallCaps w:val="0"/>
            <w:noProof/>
            <w:sz w:val="22"/>
            <w:szCs w:val="22"/>
          </w:rPr>
          <w:tab/>
        </w:r>
        <w:r w:rsidR="00AD0FFC" w:rsidRPr="00162FEE">
          <w:rPr>
            <w:rStyle w:val="Hiperligao"/>
            <w:rFonts w:cs="Calibri"/>
            <w:noProof/>
          </w:rPr>
          <w:t>FASES</w:t>
        </w:r>
        <w:r w:rsidR="00AD0FFC">
          <w:rPr>
            <w:noProof/>
            <w:webHidden/>
          </w:rPr>
          <w:tab/>
        </w:r>
        <w:r w:rsidR="00AD0FFC">
          <w:rPr>
            <w:noProof/>
            <w:webHidden/>
          </w:rPr>
          <w:fldChar w:fldCharType="begin"/>
        </w:r>
        <w:r w:rsidR="00AD0FFC">
          <w:rPr>
            <w:noProof/>
            <w:webHidden/>
          </w:rPr>
          <w:instrText xml:space="preserve"> PAGEREF _Toc101278614 \h </w:instrText>
        </w:r>
        <w:r w:rsidR="00AD0FFC">
          <w:rPr>
            <w:noProof/>
            <w:webHidden/>
          </w:rPr>
        </w:r>
        <w:r w:rsidR="00AD0FFC">
          <w:rPr>
            <w:noProof/>
            <w:webHidden/>
          </w:rPr>
          <w:fldChar w:fldCharType="separate"/>
        </w:r>
        <w:r w:rsidR="00AD0FFC">
          <w:rPr>
            <w:noProof/>
            <w:webHidden/>
          </w:rPr>
          <w:t>6</w:t>
        </w:r>
        <w:r w:rsidR="00AD0FFC">
          <w:rPr>
            <w:noProof/>
            <w:webHidden/>
          </w:rPr>
          <w:fldChar w:fldCharType="end"/>
        </w:r>
      </w:hyperlink>
    </w:p>
    <w:p w14:paraId="03B34C31"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5" w:history="1">
        <w:r w:rsidR="00AD0FFC" w:rsidRPr="00162FEE">
          <w:rPr>
            <w:rStyle w:val="Hiperligao"/>
            <w:rFonts w:cs="Calibri"/>
            <w:noProof/>
          </w:rPr>
          <w:t>ARTIGO 8.º -</w:t>
        </w:r>
        <w:r w:rsidR="00AD0FFC">
          <w:rPr>
            <w:rFonts w:eastAsiaTheme="minorEastAsia" w:cstheme="minorBidi"/>
            <w:smallCaps w:val="0"/>
            <w:noProof/>
            <w:sz w:val="22"/>
            <w:szCs w:val="22"/>
          </w:rPr>
          <w:tab/>
        </w:r>
        <w:r w:rsidR="00AD0FFC" w:rsidRPr="00162FEE">
          <w:rPr>
            <w:rStyle w:val="Hiperligao"/>
            <w:rFonts w:cs="Calibri"/>
            <w:noProof/>
          </w:rPr>
          <w:t>RECEÇÃO DOS PRODUTOS A PRODUZIR</w:t>
        </w:r>
        <w:r w:rsidR="00AD0FFC">
          <w:rPr>
            <w:noProof/>
            <w:webHidden/>
          </w:rPr>
          <w:tab/>
        </w:r>
        <w:r w:rsidR="00AD0FFC">
          <w:rPr>
            <w:noProof/>
            <w:webHidden/>
          </w:rPr>
          <w:fldChar w:fldCharType="begin"/>
        </w:r>
        <w:r w:rsidR="00AD0FFC">
          <w:rPr>
            <w:noProof/>
            <w:webHidden/>
          </w:rPr>
          <w:instrText xml:space="preserve"> PAGEREF _Toc101278615 \h </w:instrText>
        </w:r>
        <w:r w:rsidR="00AD0FFC">
          <w:rPr>
            <w:noProof/>
            <w:webHidden/>
          </w:rPr>
        </w:r>
        <w:r w:rsidR="00AD0FFC">
          <w:rPr>
            <w:noProof/>
            <w:webHidden/>
          </w:rPr>
          <w:fldChar w:fldCharType="separate"/>
        </w:r>
        <w:r w:rsidR="00AD0FFC">
          <w:rPr>
            <w:noProof/>
            <w:webHidden/>
          </w:rPr>
          <w:t>7</w:t>
        </w:r>
        <w:r w:rsidR="00AD0FFC">
          <w:rPr>
            <w:noProof/>
            <w:webHidden/>
          </w:rPr>
          <w:fldChar w:fldCharType="end"/>
        </w:r>
      </w:hyperlink>
    </w:p>
    <w:p w14:paraId="107EB1D8"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6" w:history="1">
        <w:r w:rsidR="00AD0FFC" w:rsidRPr="00162FEE">
          <w:rPr>
            <w:rStyle w:val="Hiperligao"/>
            <w:rFonts w:cs="Calibri"/>
            <w:noProof/>
          </w:rPr>
          <w:t>ARTIGO 9.º -</w:t>
        </w:r>
        <w:r w:rsidR="00AD0FFC">
          <w:rPr>
            <w:rFonts w:eastAsiaTheme="minorEastAsia" w:cstheme="minorBidi"/>
            <w:smallCaps w:val="0"/>
            <w:noProof/>
            <w:sz w:val="22"/>
            <w:szCs w:val="22"/>
          </w:rPr>
          <w:tab/>
        </w:r>
        <w:r w:rsidR="00AD0FFC" w:rsidRPr="00162FEE">
          <w:rPr>
            <w:rStyle w:val="Hiperligao"/>
            <w:rFonts w:cs="Calibri"/>
            <w:noProof/>
          </w:rPr>
          <w:t>ACOMPANHAMENTO DA EXECUÇÃO DO CONTRATO</w:t>
        </w:r>
        <w:r w:rsidR="00AD0FFC">
          <w:rPr>
            <w:noProof/>
            <w:webHidden/>
          </w:rPr>
          <w:tab/>
        </w:r>
        <w:r w:rsidR="00AD0FFC">
          <w:rPr>
            <w:noProof/>
            <w:webHidden/>
          </w:rPr>
          <w:fldChar w:fldCharType="begin"/>
        </w:r>
        <w:r w:rsidR="00AD0FFC">
          <w:rPr>
            <w:noProof/>
            <w:webHidden/>
          </w:rPr>
          <w:instrText xml:space="preserve"> PAGEREF _Toc101278616 \h </w:instrText>
        </w:r>
        <w:r w:rsidR="00AD0FFC">
          <w:rPr>
            <w:noProof/>
            <w:webHidden/>
          </w:rPr>
        </w:r>
        <w:r w:rsidR="00AD0FFC">
          <w:rPr>
            <w:noProof/>
            <w:webHidden/>
          </w:rPr>
          <w:fldChar w:fldCharType="separate"/>
        </w:r>
        <w:r w:rsidR="00AD0FFC">
          <w:rPr>
            <w:noProof/>
            <w:webHidden/>
          </w:rPr>
          <w:t>7</w:t>
        </w:r>
        <w:r w:rsidR="00AD0FFC">
          <w:rPr>
            <w:noProof/>
            <w:webHidden/>
          </w:rPr>
          <w:fldChar w:fldCharType="end"/>
        </w:r>
      </w:hyperlink>
    </w:p>
    <w:p w14:paraId="67796E3A"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7" w:history="1">
        <w:r w:rsidR="00AD0FFC" w:rsidRPr="00162FEE">
          <w:rPr>
            <w:rStyle w:val="Hiperligao"/>
            <w:rFonts w:cs="Calibri"/>
            <w:noProof/>
          </w:rPr>
          <w:t>ARTIGO 10.º -</w:t>
        </w:r>
        <w:r w:rsidR="00AD0FFC">
          <w:rPr>
            <w:rFonts w:eastAsiaTheme="minorEastAsia" w:cstheme="minorBidi"/>
            <w:smallCaps w:val="0"/>
            <w:noProof/>
            <w:sz w:val="22"/>
            <w:szCs w:val="22"/>
          </w:rPr>
          <w:tab/>
        </w:r>
        <w:r w:rsidR="00AD0FFC" w:rsidRPr="00162FEE">
          <w:rPr>
            <w:rStyle w:val="Hiperligao"/>
            <w:rFonts w:cs="Calibri"/>
            <w:noProof/>
          </w:rPr>
          <w:t>GESTOR DO CONTRATO</w:t>
        </w:r>
        <w:r w:rsidR="00AD0FFC">
          <w:rPr>
            <w:noProof/>
            <w:webHidden/>
          </w:rPr>
          <w:tab/>
        </w:r>
        <w:r w:rsidR="00AD0FFC">
          <w:rPr>
            <w:noProof/>
            <w:webHidden/>
          </w:rPr>
          <w:fldChar w:fldCharType="begin"/>
        </w:r>
        <w:r w:rsidR="00AD0FFC">
          <w:rPr>
            <w:noProof/>
            <w:webHidden/>
          </w:rPr>
          <w:instrText xml:space="preserve"> PAGEREF _Toc101278617 \h </w:instrText>
        </w:r>
        <w:r w:rsidR="00AD0FFC">
          <w:rPr>
            <w:noProof/>
            <w:webHidden/>
          </w:rPr>
        </w:r>
        <w:r w:rsidR="00AD0FFC">
          <w:rPr>
            <w:noProof/>
            <w:webHidden/>
          </w:rPr>
          <w:fldChar w:fldCharType="separate"/>
        </w:r>
        <w:r w:rsidR="00AD0FFC">
          <w:rPr>
            <w:noProof/>
            <w:webHidden/>
          </w:rPr>
          <w:t>7</w:t>
        </w:r>
        <w:r w:rsidR="00AD0FFC">
          <w:rPr>
            <w:noProof/>
            <w:webHidden/>
          </w:rPr>
          <w:fldChar w:fldCharType="end"/>
        </w:r>
      </w:hyperlink>
    </w:p>
    <w:p w14:paraId="3886A13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8" w:history="1">
        <w:r w:rsidR="00AD0FFC" w:rsidRPr="00162FEE">
          <w:rPr>
            <w:rStyle w:val="Hiperligao"/>
            <w:rFonts w:cs="Calibri"/>
            <w:noProof/>
          </w:rPr>
          <w:t>ARTIGO 11.º -</w:t>
        </w:r>
        <w:r w:rsidR="00AD0FFC">
          <w:rPr>
            <w:rFonts w:eastAsiaTheme="minorEastAsia" w:cstheme="minorBidi"/>
            <w:smallCaps w:val="0"/>
            <w:noProof/>
            <w:sz w:val="22"/>
            <w:szCs w:val="22"/>
          </w:rPr>
          <w:tab/>
        </w:r>
        <w:r w:rsidR="00AD0FFC" w:rsidRPr="00162FEE">
          <w:rPr>
            <w:rStyle w:val="Hiperligao"/>
            <w:rFonts w:cs="Calibri"/>
            <w:noProof/>
          </w:rPr>
          <w:t>DEVER DE SIGILO</w:t>
        </w:r>
        <w:r w:rsidR="00AD0FFC">
          <w:rPr>
            <w:noProof/>
            <w:webHidden/>
          </w:rPr>
          <w:tab/>
        </w:r>
        <w:r w:rsidR="00AD0FFC">
          <w:rPr>
            <w:noProof/>
            <w:webHidden/>
          </w:rPr>
          <w:fldChar w:fldCharType="begin"/>
        </w:r>
        <w:r w:rsidR="00AD0FFC">
          <w:rPr>
            <w:noProof/>
            <w:webHidden/>
          </w:rPr>
          <w:instrText xml:space="preserve"> PAGEREF _Toc101278618 \h </w:instrText>
        </w:r>
        <w:r w:rsidR="00AD0FFC">
          <w:rPr>
            <w:noProof/>
            <w:webHidden/>
          </w:rPr>
        </w:r>
        <w:r w:rsidR="00AD0FFC">
          <w:rPr>
            <w:noProof/>
            <w:webHidden/>
          </w:rPr>
          <w:fldChar w:fldCharType="separate"/>
        </w:r>
        <w:r w:rsidR="00AD0FFC">
          <w:rPr>
            <w:noProof/>
            <w:webHidden/>
          </w:rPr>
          <w:t>7</w:t>
        </w:r>
        <w:r w:rsidR="00AD0FFC">
          <w:rPr>
            <w:noProof/>
            <w:webHidden/>
          </w:rPr>
          <w:fldChar w:fldCharType="end"/>
        </w:r>
      </w:hyperlink>
    </w:p>
    <w:p w14:paraId="1FE3249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19" w:history="1">
        <w:r w:rsidR="00AD0FFC" w:rsidRPr="00162FEE">
          <w:rPr>
            <w:rStyle w:val="Hiperligao"/>
            <w:rFonts w:cs="Calibri"/>
            <w:noProof/>
          </w:rPr>
          <w:t>ARTIGO 12.º -</w:t>
        </w:r>
        <w:r w:rsidR="00AD0FFC">
          <w:rPr>
            <w:rFonts w:eastAsiaTheme="minorEastAsia" w:cstheme="minorBidi"/>
            <w:smallCaps w:val="0"/>
            <w:noProof/>
            <w:sz w:val="22"/>
            <w:szCs w:val="22"/>
          </w:rPr>
          <w:tab/>
        </w:r>
        <w:r w:rsidR="00AD0FFC" w:rsidRPr="00162FEE">
          <w:rPr>
            <w:rStyle w:val="Hiperligao"/>
            <w:rFonts w:cs="Calibri"/>
            <w:noProof/>
          </w:rPr>
          <w:t>DIREITOS DE PROPRIEDADE</w:t>
        </w:r>
        <w:r w:rsidR="00AD0FFC">
          <w:rPr>
            <w:noProof/>
            <w:webHidden/>
          </w:rPr>
          <w:tab/>
        </w:r>
        <w:r w:rsidR="00AD0FFC">
          <w:rPr>
            <w:noProof/>
            <w:webHidden/>
          </w:rPr>
          <w:fldChar w:fldCharType="begin"/>
        </w:r>
        <w:r w:rsidR="00AD0FFC">
          <w:rPr>
            <w:noProof/>
            <w:webHidden/>
          </w:rPr>
          <w:instrText xml:space="preserve"> PAGEREF _Toc101278619 \h </w:instrText>
        </w:r>
        <w:r w:rsidR="00AD0FFC">
          <w:rPr>
            <w:noProof/>
            <w:webHidden/>
          </w:rPr>
        </w:r>
        <w:r w:rsidR="00AD0FFC">
          <w:rPr>
            <w:noProof/>
            <w:webHidden/>
          </w:rPr>
          <w:fldChar w:fldCharType="separate"/>
        </w:r>
        <w:r w:rsidR="00AD0FFC">
          <w:rPr>
            <w:noProof/>
            <w:webHidden/>
          </w:rPr>
          <w:t>8</w:t>
        </w:r>
        <w:r w:rsidR="00AD0FFC">
          <w:rPr>
            <w:noProof/>
            <w:webHidden/>
          </w:rPr>
          <w:fldChar w:fldCharType="end"/>
        </w:r>
      </w:hyperlink>
    </w:p>
    <w:p w14:paraId="67FF0FB0"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0" w:history="1">
        <w:r w:rsidR="00AD0FFC" w:rsidRPr="00162FEE">
          <w:rPr>
            <w:rStyle w:val="Hiperligao"/>
            <w:rFonts w:cs="Calibri"/>
            <w:noProof/>
          </w:rPr>
          <w:t>ARTIGO 13.º -</w:t>
        </w:r>
        <w:r w:rsidR="00AD0FFC">
          <w:rPr>
            <w:rFonts w:eastAsiaTheme="minorEastAsia" w:cstheme="minorBidi"/>
            <w:smallCaps w:val="0"/>
            <w:noProof/>
            <w:sz w:val="22"/>
            <w:szCs w:val="22"/>
          </w:rPr>
          <w:tab/>
        </w:r>
        <w:r w:rsidR="00AD0FFC" w:rsidRPr="00162FEE">
          <w:rPr>
            <w:rStyle w:val="Hiperligao"/>
            <w:rFonts w:cs="Calibri"/>
            <w:noProof/>
          </w:rPr>
          <w:t>PREÇO CONTRATUAL</w:t>
        </w:r>
        <w:r w:rsidR="00AD0FFC">
          <w:rPr>
            <w:noProof/>
            <w:webHidden/>
          </w:rPr>
          <w:tab/>
        </w:r>
        <w:r w:rsidR="00AD0FFC">
          <w:rPr>
            <w:noProof/>
            <w:webHidden/>
          </w:rPr>
          <w:fldChar w:fldCharType="begin"/>
        </w:r>
        <w:r w:rsidR="00AD0FFC">
          <w:rPr>
            <w:noProof/>
            <w:webHidden/>
          </w:rPr>
          <w:instrText xml:space="preserve"> PAGEREF _Toc101278620 \h </w:instrText>
        </w:r>
        <w:r w:rsidR="00AD0FFC">
          <w:rPr>
            <w:noProof/>
            <w:webHidden/>
          </w:rPr>
        </w:r>
        <w:r w:rsidR="00AD0FFC">
          <w:rPr>
            <w:noProof/>
            <w:webHidden/>
          </w:rPr>
          <w:fldChar w:fldCharType="separate"/>
        </w:r>
        <w:r w:rsidR="00AD0FFC">
          <w:rPr>
            <w:noProof/>
            <w:webHidden/>
          </w:rPr>
          <w:t>8</w:t>
        </w:r>
        <w:r w:rsidR="00AD0FFC">
          <w:rPr>
            <w:noProof/>
            <w:webHidden/>
          </w:rPr>
          <w:fldChar w:fldCharType="end"/>
        </w:r>
      </w:hyperlink>
    </w:p>
    <w:p w14:paraId="3F09CF8B"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1" w:history="1">
        <w:r w:rsidR="00AD0FFC" w:rsidRPr="00162FEE">
          <w:rPr>
            <w:rStyle w:val="Hiperligao"/>
            <w:rFonts w:cs="Calibri"/>
            <w:noProof/>
          </w:rPr>
          <w:t>ARTIGO 14.º -</w:t>
        </w:r>
        <w:r w:rsidR="00AD0FFC">
          <w:rPr>
            <w:rFonts w:eastAsiaTheme="minorEastAsia" w:cstheme="minorBidi"/>
            <w:smallCaps w:val="0"/>
            <w:noProof/>
            <w:sz w:val="22"/>
            <w:szCs w:val="22"/>
          </w:rPr>
          <w:tab/>
        </w:r>
        <w:r w:rsidR="00AD0FFC" w:rsidRPr="00162FEE">
          <w:rPr>
            <w:rStyle w:val="Hiperligao"/>
            <w:rFonts w:cs="Calibri"/>
            <w:noProof/>
          </w:rPr>
          <w:t>CONDIÇÕES DE PAGAMENTO</w:t>
        </w:r>
        <w:r w:rsidR="00AD0FFC">
          <w:rPr>
            <w:noProof/>
            <w:webHidden/>
          </w:rPr>
          <w:tab/>
        </w:r>
        <w:r w:rsidR="00AD0FFC">
          <w:rPr>
            <w:noProof/>
            <w:webHidden/>
          </w:rPr>
          <w:fldChar w:fldCharType="begin"/>
        </w:r>
        <w:r w:rsidR="00AD0FFC">
          <w:rPr>
            <w:noProof/>
            <w:webHidden/>
          </w:rPr>
          <w:instrText xml:space="preserve"> PAGEREF _Toc101278621 \h </w:instrText>
        </w:r>
        <w:r w:rsidR="00AD0FFC">
          <w:rPr>
            <w:noProof/>
            <w:webHidden/>
          </w:rPr>
        </w:r>
        <w:r w:rsidR="00AD0FFC">
          <w:rPr>
            <w:noProof/>
            <w:webHidden/>
          </w:rPr>
          <w:fldChar w:fldCharType="separate"/>
        </w:r>
        <w:r w:rsidR="00AD0FFC">
          <w:rPr>
            <w:noProof/>
            <w:webHidden/>
          </w:rPr>
          <w:t>8</w:t>
        </w:r>
        <w:r w:rsidR="00AD0FFC">
          <w:rPr>
            <w:noProof/>
            <w:webHidden/>
          </w:rPr>
          <w:fldChar w:fldCharType="end"/>
        </w:r>
      </w:hyperlink>
    </w:p>
    <w:p w14:paraId="766BE3F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2" w:history="1">
        <w:r w:rsidR="00AD0FFC" w:rsidRPr="00162FEE">
          <w:rPr>
            <w:rStyle w:val="Hiperligao"/>
            <w:rFonts w:cs="Calibri"/>
            <w:noProof/>
          </w:rPr>
          <w:t>ARTIGO 15.º -</w:t>
        </w:r>
        <w:r w:rsidR="00AD0FFC">
          <w:rPr>
            <w:rFonts w:eastAsiaTheme="minorEastAsia" w:cstheme="minorBidi"/>
            <w:smallCaps w:val="0"/>
            <w:noProof/>
            <w:sz w:val="22"/>
            <w:szCs w:val="22"/>
          </w:rPr>
          <w:tab/>
        </w:r>
        <w:r w:rsidR="00AD0FFC" w:rsidRPr="00162FEE">
          <w:rPr>
            <w:rStyle w:val="Hiperligao"/>
            <w:rFonts w:cs="Calibri"/>
            <w:noProof/>
          </w:rPr>
          <w:t>RESPONSABILIDADE</w:t>
        </w:r>
        <w:r w:rsidR="00AD0FFC">
          <w:rPr>
            <w:noProof/>
            <w:webHidden/>
          </w:rPr>
          <w:tab/>
        </w:r>
        <w:r w:rsidR="00AD0FFC">
          <w:rPr>
            <w:noProof/>
            <w:webHidden/>
          </w:rPr>
          <w:fldChar w:fldCharType="begin"/>
        </w:r>
        <w:r w:rsidR="00AD0FFC">
          <w:rPr>
            <w:noProof/>
            <w:webHidden/>
          </w:rPr>
          <w:instrText xml:space="preserve"> PAGEREF _Toc101278622 \h </w:instrText>
        </w:r>
        <w:r w:rsidR="00AD0FFC">
          <w:rPr>
            <w:noProof/>
            <w:webHidden/>
          </w:rPr>
        </w:r>
        <w:r w:rsidR="00AD0FFC">
          <w:rPr>
            <w:noProof/>
            <w:webHidden/>
          </w:rPr>
          <w:fldChar w:fldCharType="separate"/>
        </w:r>
        <w:r w:rsidR="00AD0FFC">
          <w:rPr>
            <w:noProof/>
            <w:webHidden/>
          </w:rPr>
          <w:t>9</w:t>
        </w:r>
        <w:r w:rsidR="00AD0FFC">
          <w:rPr>
            <w:noProof/>
            <w:webHidden/>
          </w:rPr>
          <w:fldChar w:fldCharType="end"/>
        </w:r>
      </w:hyperlink>
    </w:p>
    <w:p w14:paraId="24150D6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3" w:history="1">
        <w:r w:rsidR="00AD0FFC" w:rsidRPr="00162FEE">
          <w:rPr>
            <w:rStyle w:val="Hiperligao"/>
            <w:rFonts w:cs="Calibri"/>
            <w:noProof/>
          </w:rPr>
          <w:t>ARTIGO 16.º -</w:t>
        </w:r>
        <w:r w:rsidR="00AD0FFC">
          <w:rPr>
            <w:rFonts w:eastAsiaTheme="minorEastAsia" w:cstheme="minorBidi"/>
            <w:smallCaps w:val="0"/>
            <w:noProof/>
            <w:sz w:val="22"/>
            <w:szCs w:val="22"/>
          </w:rPr>
          <w:tab/>
        </w:r>
        <w:r w:rsidR="00AD0FFC" w:rsidRPr="00162FEE">
          <w:rPr>
            <w:rStyle w:val="Hiperligao"/>
            <w:rFonts w:cs="Calibri"/>
            <w:noProof/>
          </w:rPr>
          <w:t>SANÇÕES CONTRATUAIS</w:t>
        </w:r>
        <w:r w:rsidR="00AD0FFC">
          <w:rPr>
            <w:noProof/>
            <w:webHidden/>
          </w:rPr>
          <w:tab/>
        </w:r>
        <w:r w:rsidR="00AD0FFC">
          <w:rPr>
            <w:noProof/>
            <w:webHidden/>
          </w:rPr>
          <w:fldChar w:fldCharType="begin"/>
        </w:r>
        <w:r w:rsidR="00AD0FFC">
          <w:rPr>
            <w:noProof/>
            <w:webHidden/>
          </w:rPr>
          <w:instrText xml:space="preserve"> PAGEREF _Toc101278623 \h </w:instrText>
        </w:r>
        <w:r w:rsidR="00AD0FFC">
          <w:rPr>
            <w:noProof/>
            <w:webHidden/>
          </w:rPr>
        </w:r>
        <w:r w:rsidR="00AD0FFC">
          <w:rPr>
            <w:noProof/>
            <w:webHidden/>
          </w:rPr>
          <w:fldChar w:fldCharType="separate"/>
        </w:r>
        <w:r w:rsidR="00AD0FFC">
          <w:rPr>
            <w:noProof/>
            <w:webHidden/>
          </w:rPr>
          <w:t>9</w:t>
        </w:r>
        <w:r w:rsidR="00AD0FFC">
          <w:rPr>
            <w:noProof/>
            <w:webHidden/>
          </w:rPr>
          <w:fldChar w:fldCharType="end"/>
        </w:r>
      </w:hyperlink>
    </w:p>
    <w:p w14:paraId="56AF71A5"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4" w:history="1">
        <w:r w:rsidR="00AD0FFC" w:rsidRPr="00162FEE">
          <w:rPr>
            <w:rStyle w:val="Hiperligao"/>
            <w:rFonts w:cs="Calibri"/>
            <w:noProof/>
          </w:rPr>
          <w:t>ARTIGO 17.º -</w:t>
        </w:r>
        <w:r w:rsidR="00AD0FFC">
          <w:rPr>
            <w:rFonts w:eastAsiaTheme="minorEastAsia" w:cstheme="minorBidi"/>
            <w:smallCaps w:val="0"/>
            <w:noProof/>
            <w:sz w:val="22"/>
            <w:szCs w:val="22"/>
          </w:rPr>
          <w:tab/>
        </w:r>
        <w:r w:rsidR="00AD0FFC" w:rsidRPr="00162FEE">
          <w:rPr>
            <w:rStyle w:val="Hiperligao"/>
            <w:rFonts w:cs="Calibri"/>
            <w:noProof/>
          </w:rPr>
          <w:t>FORÇA MAIOR</w:t>
        </w:r>
        <w:r w:rsidR="00AD0FFC">
          <w:rPr>
            <w:noProof/>
            <w:webHidden/>
          </w:rPr>
          <w:tab/>
        </w:r>
        <w:r w:rsidR="00AD0FFC">
          <w:rPr>
            <w:noProof/>
            <w:webHidden/>
          </w:rPr>
          <w:fldChar w:fldCharType="begin"/>
        </w:r>
        <w:r w:rsidR="00AD0FFC">
          <w:rPr>
            <w:noProof/>
            <w:webHidden/>
          </w:rPr>
          <w:instrText xml:space="preserve"> PAGEREF _Toc101278624 \h </w:instrText>
        </w:r>
        <w:r w:rsidR="00AD0FFC">
          <w:rPr>
            <w:noProof/>
            <w:webHidden/>
          </w:rPr>
        </w:r>
        <w:r w:rsidR="00AD0FFC">
          <w:rPr>
            <w:noProof/>
            <w:webHidden/>
          </w:rPr>
          <w:fldChar w:fldCharType="separate"/>
        </w:r>
        <w:r w:rsidR="00AD0FFC">
          <w:rPr>
            <w:noProof/>
            <w:webHidden/>
          </w:rPr>
          <w:t>10</w:t>
        </w:r>
        <w:r w:rsidR="00AD0FFC">
          <w:rPr>
            <w:noProof/>
            <w:webHidden/>
          </w:rPr>
          <w:fldChar w:fldCharType="end"/>
        </w:r>
      </w:hyperlink>
    </w:p>
    <w:p w14:paraId="23A7A940"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5" w:history="1">
        <w:r w:rsidR="00AD0FFC" w:rsidRPr="00162FEE">
          <w:rPr>
            <w:rStyle w:val="Hiperligao"/>
            <w:rFonts w:cs="Calibri"/>
            <w:noProof/>
          </w:rPr>
          <w:t>ARTIGO 18.º -</w:t>
        </w:r>
        <w:r w:rsidR="00AD0FFC">
          <w:rPr>
            <w:rFonts w:eastAsiaTheme="minorEastAsia" w:cstheme="minorBidi"/>
            <w:smallCaps w:val="0"/>
            <w:noProof/>
            <w:sz w:val="22"/>
            <w:szCs w:val="22"/>
          </w:rPr>
          <w:tab/>
        </w:r>
        <w:r w:rsidR="00AD0FFC" w:rsidRPr="00162FEE">
          <w:rPr>
            <w:rStyle w:val="Hiperligao"/>
            <w:rFonts w:cs="Calibri"/>
            <w:noProof/>
          </w:rPr>
          <w:t>RESOLUÇÃO DO CONTRATO PELO CONTRANTE PÚBLICO</w:t>
        </w:r>
        <w:r w:rsidR="00AD0FFC">
          <w:rPr>
            <w:noProof/>
            <w:webHidden/>
          </w:rPr>
          <w:tab/>
        </w:r>
        <w:r w:rsidR="00AD0FFC">
          <w:rPr>
            <w:noProof/>
            <w:webHidden/>
          </w:rPr>
          <w:fldChar w:fldCharType="begin"/>
        </w:r>
        <w:r w:rsidR="00AD0FFC">
          <w:rPr>
            <w:noProof/>
            <w:webHidden/>
          </w:rPr>
          <w:instrText xml:space="preserve"> PAGEREF _Toc101278625 \h </w:instrText>
        </w:r>
        <w:r w:rsidR="00AD0FFC">
          <w:rPr>
            <w:noProof/>
            <w:webHidden/>
          </w:rPr>
        </w:r>
        <w:r w:rsidR="00AD0FFC">
          <w:rPr>
            <w:noProof/>
            <w:webHidden/>
          </w:rPr>
          <w:fldChar w:fldCharType="separate"/>
        </w:r>
        <w:r w:rsidR="00AD0FFC">
          <w:rPr>
            <w:noProof/>
            <w:webHidden/>
          </w:rPr>
          <w:t>11</w:t>
        </w:r>
        <w:r w:rsidR="00AD0FFC">
          <w:rPr>
            <w:noProof/>
            <w:webHidden/>
          </w:rPr>
          <w:fldChar w:fldCharType="end"/>
        </w:r>
      </w:hyperlink>
    </w:p>
    <w:p w14:paraId="7214BBB6"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6" w:history="1">
        <w:r w:rsidR="00AD0FFC" w:rsidRPr="00162FEE">
          <w:rPr>
            <w:rStyle w:val="Hiperligao"/>
            <w:rFonts w:cs="Calibri"/>
            <w:noProof/>
          </w:rPr>
          <w:t>ARTIGO 19.º -</w:t>
        </w:r>
        <w:r w:rsidR="00AD0FFC">
          <w:rPr>
            <w:rFonts w:eastAsiaTheme="minorEastAsia" w:cstheme="minorBidi"/>
            <w:smallCaps w:val="0"/>
            <w:noProof/>
            <w:sz w:val="22"/>
            <w:szCs w:val="22"/>
          </w:rPr>
          <w:tab/>
        </w:r>
        <w:r w:rsidR="00AD0FFC" w:rsidRPr="00162FEE">
          <w:rPr>
            <w:rStyle w:val="Hiperligao"/>
            <w:rFonts w:cs="Calibri"/>
            <w:noProof/>
          </w:rPr>
          <w:t>RESOLUÇÃO DO CONTRATO PELO COCONTRATANTE</w:t>
        </w:r>
        <w:r w:rsidR="00AD0FFC">
          <w:rPr>
            <w:noProof/>
            <w:webHidden/>
          </w:rPr>
          <w:tab/>
        </w:r>
        <w:r w:rsidR="00AD0FFC">
          <w:rPr>
            <w:noProof/>
            <w:webHidden/>
          </w:rPr>
          <w:fldChar w:fldCharType="begin"/>
        </w:r>
        <w:r w:rsidR="00AD0FFC">
          <w:rPr>
            <w:noProof/>
            <w:webHidden/>
          </w:rPr>
          <w:instrText xml:space="preserve"> PAGEREF _Toc101278626 \h </w:instrText>
        </w:r>
        <w:r w:rsidR="00AD0FFC">
          <w:rPr>
            <w:noProof/>
            <w:webHidden/>
          </w:rPr>
        </w:r>
        <w:r w:rsidR="00AD0FFC">
          <w:rPr>
            <w:noProof/>
            <w:webHidden/>
          </w:rPr>
          <w:fldChar w:fldCharType="separate"/>
        </w:r>
        <w:r w:rsidR="00AD0FFC">
          <w:rPr>
            <w:noProof/>
            <w:webHidden/>
          </w:rPr>
          <w:t>11</w:t>
        </w:r>
        <w:r w:rsidR="00AD0FFC">
          <w:rPr>
            <w:noProof/>
            <w:webHidden/>
          </w:rPr>
          <w:fldChar w:fldCharType="end"/>
        </w:r>
      </w:hyperlink>
    </w:p>
    <w:p w14:paraId="20722F8D"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7" w:history="1">
        <w:r w:rsidR="00AD0FFC" w:rsidRPr="00162FEE">
          <w:rPr>
            <w:rStyle w:val="Hiperligao"/>
            <w:rFonts w:cs="Calibri"/>
            <w:noProof/>
          </w:rPr>
          <w:t>ARTIGO 20.º -</w:t>
        </w:r>
        <w:r w:rsidR="00AD0FFC">
          <w:rPr>
            <w:rFonts w:eastAsiaTheme="minorEastAsia" w:cstheme="minorBidi"/>
            <w:smallCaps w:val="0"/>
            <w:noProof/>
            <w:sz w:val="22"/>
            <w:szCs w:val="22"/>
          </w:rPr>
          <w:tab/>
        </w:r>
        <w:r w:rsidR="00AD0FFC" w:rsidRPr="00162FEE">
          <w:rPr>
            <w:rStyle w:val="Hiperligao"/>
            <w:rFonts w:cs="Calibri"/>
            <w:noProof/>
          </w:rPr>
          <w:t>SUBCONTRATAÇÃO E CESSÃO DA POSIÇÃO CONTRATUAL</w:t>
        </w:r>
        <w:r w:rsidR="00AD0FFC">
          <w:rPr>
            <w:noProof/>
            <w:webHidden/>
          </w:rPr>
          <w:tab/>
        </w:r>
        <w:r w:rsidR="00AD0FFC">
          <w:rPr>
            <w:noProof/>
            <w:webHidden/>
          </w:rPr>
          <w:fldChar w:fldCharType="begin"/>
        </w:r>
        <w:r w:rsidR="00AD0FFC">
          <w:rPr>
            <w:noProof/>
            <w:webHidden/>
          </w:rPr>
          <w:instrText xml:space="preserve"> PAGEREF _Toc101278627 \h </w:instrText>
        </w:r>
        <w:r w:rsidR="00AD0FFC">
          <w:rPr>
            <w:noProof/>
            <w:webHidden/>
          </w:rPr>
        </w:r>
        <w:r w:rsidR="00AD0FFC">
          <w:rPr>
            <w:noProof/>
            <w:webHidden/>
          </w:rPr>
          <w:fldChar w:fldCharType="separate"/>
        </w:r>
        <w:r w:rsidR="00AD0FFC">
          <w:rPr>
            <w:noProof/>
            <w:webHidden/>
          </w:rPr>
          <w:t>11</w:t>
        </w:r>
        <w:r w:rsidR="00AD0FFC">
          <w:rPr>
            <w:noProof/>
            <w:webHidden/>
          </w:rPr>
          <w:fldChar w:fldCharType="end"/>
        </w:r>
      </w:hyperlink>
    </w:p>
    <w:p w14:paraId="57970691"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8" w:history="1">
        <w:r w:rsidR="00AD0FFC" w:rsidRPr="00162FEE">
          <w:rPr>
            <w:rStyle w:val="Hiperligao"/>
            <w:rFonts w:cs="Calibri"/>
            <w:noProof/>
          </w:rPr>
          <w:t>ARTIGO 21.º -</w:t>
        </w:r>
        <w:r w:rsidR="00AD0FFC">
          <w:rPr>
            <w:rFonts w:eastAsiaTheme="minorEastAsia" w:cstheme="minorBidi"/>
            <w:smallCaps w:val="0"/>
            <w:noProof/>
            <w:sz w:val="22"/>
            <w:szCs w:val="22"/>
          </w:rPr>
          <w:tab/>
        </w:r>
        <w:r w:rsidR="00AD0FFC" w:rsidRPr="00162FEE">
          <w:rPr>
            <w:rStyle w:val="Hiperligao"/>
            <w:rFonts w:cs="Calibri"/>
            <w:noProof/>
          </w:rPr>
          <w:t>COMUNICAÇÕES E NOTIFICAÇÕES</w:t>
        </w:r>
        <w:r w:rsidR="00AD0FFC">
          <w:rPr>
            <w:noProof/>
            <w:webHidden/>
          </w:rPr>
          <w:tab/>
        </w:r>
        <w:r w:rsidR="00AD0FFC">
          <w:rPr>
            <w:noProof/>
            <w:webHidden/>
          </w:rPr>
          <w:fldChar w:fldCharType="begin"/>
        </w:r>
        <w:r w:rsidR="00AD0FFC">
          <w:rPr>
            <w:noProof/>
            <w:webHidden/>
          </w:rPr>
          <w:instrText xml:space="preserve"> PAGEREF _Toc101278628 \h </w:instrText>
        </w:r>
        <w:r w:rsidR="00AD0FFC">
          <w:rPr>
            <w:noProof/>
            <w:webHidden/>
          </w:rPr>
        </w:r>
        <w:r w:rsidR="00AD0FFC">
          <w:rPr>
            <w:noProof/>
            <w:webHidden/>
          </w:rPr>
          <w:fldChar w:fldCharType="separate"/>
        </w:r>
        <w:r w:rsidR="00AD0FFC">
          <w:rPr>
            <w:noProof/>
            <w:webHidden/>
          </w:rPr>
          <w:t>11</w:t>
        </w:r>
        <w:r w:rsidR="00AD0FFC">
          <w:rPr>
            <w:noProof/>
            <w:webHidden/>
          </w:rPr>
          <w:fldChar w:fldCharType="end"/>
        </w:r>
      </w:hyperlink>
    </w:p>
    <w:p w14:paraId="57E3DA6A"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29" w:history="1">
        <w:r w:rsidR="00AD0FFC" w:rsidRPr="00162FEE">
          <w:rPr>
            <w:rStyle w:val="Hiperligao"/>
            <w:rFonts w:cs="Calibri"/>
            <w:noProof/>
          </w:rPr>
          <w:t>ARTIGO 22.º -</w:t>
        </w:r>
        <w:r w:rsidR="00AD0FFC">
          <w:rPr>
            <w:rFonts w:eastAsiaTheme="minorEastAsia" w:cstheme="minorBidi"/>
            <w:smallCaps w:val="0"/>
            <w:noProof/>
            <w:sz w:val="22"/>
            <w:szCs w:val="22"/>
          </w:rPr>
          <w:tab/>
        </w:r>
        <w:r w:rsidR="00AD0FFC" w:rsidRPr="00162FEE">
          <w:rPr>
            <w:rStyle w:val="Hiperligao"/>
            <w:rFonts w:cs="Calibri"/>
            <w:bCs/>
            <w:noProof/>
          </w:rPr>
          <w:t>CONTAGEM DOS PRAZOS</w:t>
        </w:r>
        <w:r w:rsidR="00AD0FFC">
          <w:rPr>
            <w:noProof/>
            <w:webHidden/>
          </w:rPr>
          <w:tab/>
        </w:r>
        <w:r w:rsidR="00AD0FFC">
          <w:rPr>
            <w:noProof/>
            <w:webHidden/>
          </w:rPr>
          <w:fldChar w:fldCharType="begin"/>
        </w:r>
        <w:r w:rsidR="00AD0FFC">
          <w:rPr>
            <w:noProof/>
            <w:webHidden/>
          </w:rPr>
          <w:instrText xml:space="preserve"> PAGEREF _Toc101278629 \h </w:instrText>
        </w:r>
        <w:r w:rsidR="00AD0FFC">
          <w:rPr>
            <w:noProof/>
            <w:webHidden/>
          </w:rPr>
        </w:r>
        <w:r w:rsidR="00AD0FFC">
          <w:rPr>
            <w:noProof/>
            <w:webHidden/>
          </w:rPr>
          <w:fldChar w:fldCharType="separate"/>
        </w:r>
        <w:r w:rsidR="00AD0FFC">
          <w:rPr>
            <w:noProof/>
            <w:webHidden/>
          </w:rPr>
          <w:t>12</w:t>
        </w:r>
        <w:r w:rsidR="00AD0FFC">
          <w:rPr>
            <w:noProof/>
            <w:webHidden/>
          </w:rPr>
          <w:fldChar w:fldCharType="end"/>
        </w:r>
      </w:hyperlink>
    </w:p>
    <w:p w14:paraId="5B3F0A5E"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30" w:history="1">
        <w:r w:rsidR="00AD0FFC" w:rsidRPr="00162FEE">
          <w:rPr>
            <w:rStyle w:val="Hiperligao"/>
            <w:rFonts w:cs="Calibri"/>
            <w:noProof/>
          </w:rPr>
          <w:t>ARTIGO 23.º -</w:t>
        </w:r>
        <w:r w:rsidR="00AD0FFC">
          <w:rPr>
            <w:rFonts w:eastAsiaTheme="minorEastAsia" w:cstheme="minorBidi"/>
            <w:smallCaps w:val="0"/>
            <w:noProof/>
            <w:sz w:val="22"/>
            <w:szCs w:val="22"/>
          </w:rPr>
          <w:tab/>
        </w:r>
        <w:r w:rsidR="00AD0FFC" w:rsidRPr="00162FEE">
          <w:rPr>
            <w:rStyle w:val="Hiperligao"/>
            <w:rFonts w:cs="Calibri"/>
            <w:noProof/>
          </w:rPr>
          <w:t>CAUÇÃO</w:t>
        </w:r>
        <w:r w:rsidR="00AD0FFC">
          <w:rPr>
            <w:noProof/>
            <w:webHidden/>
          </w:rPr>
          <w:tab/>
        </w:r>
        <w:r w:rsidR="00AD0FFC">
          <w:rPr>
            <w:noProof/>
            <w:webHidden/>
          </w:rPr>
          <w:fldChar w:fldCharType="begin"/>
        </w:r>
        <w:r w:rsidR="00AD0FFC">
          <w:rPr>
            <w:noProof/>
            <w:webHidden/>
          </w:rPr>
          <w:instrText xml:space="preserve"> PAGEREF _Toc101278630 \h </w:instrText>
        </w:r>
        <w:r w:rsidR="00AD0FFC">
          <w:rPr>
            <w:noProof/>
            <w:webHidden/>
          </w:rPr>
        </w:r>
        <w:r w:rsidR="00AD0FFC">
          <w:rPr>
            <w:noProof/>
            <w:webHidden/>
          </w:rPr>
          <w:fldChar w:fldCharType="separate"/>
        </w:r>
        <w:r w:rsidR="00AD0FFC">
          <w:rPr>
            <w:noProof/>
            <w:webHidden/>
          </w:rPr>
          <w:t>12</w:t>
        </w:r>
        <w:r w:rsidR="00AD0FFC">
          <w:rPr>
            <w:noProof/>
            <w:webHidden/>
          </w:rPr>
          <w:fldChar w:fldCharType="end"/>
        </w:r>
      </w:hyperlink>
    </w:p>
    <w:p w14:paraId="1C7DADA3"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31" w:history="1">
        <w:r w:rsidR="00AD0FFC" w:rsidRPr="00162FEE">
          <w:rPr>
            <w:rStyle w:val="Hiperligao"/>
            <w:rFonts w:cs="Calibri"/>
            <w:noProof/>
          </w:rPr>
          <w:t>ARTIGO 24.º -</w:t>
        </w:r>
        <w:r w:rsidR="00AD0FFC">
          <w:rPr>
            <w:rFonts w:eastAsiaTheme="minorEastAsia" w:cstheme="minorBidi"/>
            <w:smallCaps w:val="0"/>
            <w:noProof/>
            <w:sz w:val="22"/>
            <w:szCs w:val="22"/>
          </w:rPr>
          <w:tab/>
        </w:r>
        <w:r w:rsidR="00AD0FFC" w:rsidRPr="00162FEE">
          <w:rPr>
            <w:rStyle w:val="Hiperligao"/>
            <w:rFonts w:cs="Calibri"/>
            <w:noProof/>
          </w:rPr>
          <w:t>LEGISLAÇÃO APLICÁVEL</w:t>
        </w:r>
        <w:r w:rsidR="00AD0FFC">
          <w:rPr>
            <w:noProof/>
            <w:webHidden/>
          </w:rPr>
          <w:tab/>
        </w:r>
        <w:r w:rsidR="00AD0FFC">
          <w:rPr>
            <w:noProof/>
            <w:webHidden/>
          </w:rPr>
          <w:fldChar w:fldCharType="begin"/>
        </w:r>
        <w:r w:rsidR="00AD0FFC">
          <w:rPr>
            <w:noProof/>
            <w:webHidden/>
          </w:rPr>
          <w:instrText xml:space="preserve"> PAGEREF _Toc101278631 \h </w:instrText>
        </w:r>
        <w:r w:rsidR="00AD0FFC">
          <w:rPr>
            <w:noProof/>
            <w:webHidden/>
          </w:rPr>
        </w:r>
        <w:r w:rsidR="00AD0FFC">
          <w:rPr>
            <w:noProof/>
            <w:webHidden/>
          </w:rPr>
          <w:fldChar w:fldCharType="separate"/>
        </w:r>
        <w:r w:rsidR="00AD0FFC">
          <w:rPr>
            <w:noProof/>
            <w:webHidden/>
          </w:rPr>
          <w:t>12</w:t>
        </w:r>
        <w:r w:rsidR="00AD0FFC">
          <w:rPr>
            <w:noProof/>
            <w:webHidden/>
          </w:rPr>
          <w:fldChar w:fldCharType="end"/>
        </w:r>
      </w:hyperlink>
    </w:p>
    <w:p w14:paraId="1C7B18DD"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32" w:history="1">
        <w:r w:rsidR="00AD0FFC" w:rsidRPr="00162FEE">
          <w:rPr>
            <w:rStyle w:val="Hiperligao"/>
            <w:rFonts w:cs="Calibri"/>
            <w:noProof/>
          </w:rPr>
          <w:t>ARTIGO 25.º -</w:t>
        </w:r>
        <w:r w:rsidR="00AD0FFC">
          <w:rPr>
            <w:rFonts w:eastAsiaTheme="minorEastAsia" w:cstheme="minorBidi"/>
            <w:smallCaps w:val="0"/>
            <w:noProof/>
            <w:sz w:val="22"/>
            <w:szCs w:val="22"/>
          </w:rPr>
          <w:tab/>
        </w:r>
        <w:r w:rsidR="00AD0FFC" w:rsidRPr="00162FEE">
          <w:rPr>
            <w:rStyle w:val="Hiperligao"/>
            <w:rFonts w:cs="Calibri"/>
            <w:noProof/>
          </w:rPr>
          <w:t>FORO COMPETENTE</w:t>
        </w:r>
        <w:r w:rsidR="00AD0FFC">
          <w:rPr>
            <w:noProof/>
            <w:webHidden/>
          </w:rPr>
          <w:tab/>
        </w:r>
        <w:r w:rsidR="00AD0FFC">
          <w:rPr>
            <w:noProof/>
            <w:webHidden/>
          </w:rPr>
          <w:fldChar w:fldCharType="begin"/>
        </w:r>
        <w:r w:rsidR="00AD0FFC">
          <w:rPr>
            <w:noProof/>
            <w:webHidden/>
          </w:rPr>
          <w:instrText xml:space="preserve"> PAGEREF _Toc101278632 \h </w:instrText>
        </w:r>
        <w:r w:rsidR="00AD0FFC">
          <w:rPr>
            <w:noProof/>
            <w:webHidden/>
          </w:rPr>
        </w:r>
        <w:r w:rsidR="00AD0FFC">
          <w:rPr>
            <w:noProof/>
            <w:webHidden/>
          </w:rPr>
          <w:fldChar w:fldCharType="separate"/>
        </w:r>
        <w:r w:rsidR="00AD0FFC">
          <w:rPr>
            <w:noProof/>
            <w:webHidden/>
          </w:rPr>
          <w:t>12</w:t>
        </w:r>
        <w:r w:rsidR="00AD0FFC">
          <w:rPr>
            <w:noProof/>
            <w:webHidden/>
          </w:rPr>
          <w:fldChar w:fldCharType="end"/>
        </w:r>
      </w:hyperlink>
    </w:p>
    <w:p w14:paraId="3975972C" w14:textId="77777777" w:rsidR="00AD0FFC" w:rsidRDefault="000E317C">
      <w:pPr>
        <w:pStyle w:val="ndice1"/>
        <w:tabs>
          <w:tab w:val="right" w:leader="dot" w:pos="8779"/>
        </w:tabs>
        <w:rPr>
          <w:rFonts w:eastAsiaTheme="minorEastAsia" w:cstheme="minorBidi"/>
          <w:b w:val="0"/>
          <w:bCs w:val="0"/>
          <w:caps w:val="0"/>
          <w:noProof/>
          <w:sz w:val="22"/>
          <w:szCs w:val="22"/>
        </w:rPr>
      </w:pPr>
      <w:hyperlink w:anchor="_Toc101278633" w:history="1">
        <w:r w:rsidR="00AD0FFC" w:rsidRPr="00162FEE">
          <w:rPr>
            <w:rStyle w:val="Hiperligao"/>
            <w:rFonts w:cs="Calibri"/>
            <w:noProof/>
          </w:rPr>
          <w:t>PARTE II – ESPECIFICAÇÕES TÉCNICAS</w:t>
        </w:r>
        <w:r w:rsidR="00AD0FFC">
          <w:rPr>
            <w:noProof/>
            <w:webHidden/>
          </w:rPr>
          <w:tab/>
        </w:r>
        <w:r w:rsidR="00AD0FFC">
          <w:rPr>
            <w:noProof/>
            <w:webHidden/>
          </w:rPr>
          <w:fldChar w:fldCharType="begin"/>
        </w:r>
        <w:r w:rsidR="00AD0FFC">
          <w:rPr>
            <w:noProof/>
            <w:webHidden/>
          </w:rPr>
          <w:instrText xml:space="preserve"> PAGEREF _Toc101278633 \h </w:instrText>
        </w:r>
        <w:r w:rsidR="00AD0FFC">
          <w:rPr>
            <w:noProof/>
            <w:webHidden/>
          </w:rPr>
        </w:r>
        <w:r w:rsidR="00AD0FFC">
          <w:rPr>
            <w:noProof/>
            <w:webHidden/>
          </w:rPr>
          <w:fldChar w:fldCharType="separate"/>
        </w:r>
        <w:r w:rsidR="00AD0FFC">
          <w:rPr>
            <w:noProof/>
            <w:webHidden/>
          </w:rPr>
          <w:t>13</w:t>
        </w:r>
        <w:r w:rsidR="00AD0FFC">
          <w:rPr>
            <w:noProof/>
            <w:webHidden/>
          </w:rPr>
          <w:fldChar w:fldCharType="end"/>
        </w:r>
      </w:hyperlink>
    </w:p>
    <w:p w14:paraId="6F35585C" w14:textId="77777777" w:rsidR="00AD0FFC" w:rsidRDefault="000E317C">
      <w:pPr>
        <w:pStyle w:val="ndice2"/>
        <w:tabs>
          <w:tab w:val="right" w:leader="dot" w:pos="8779"/>
        </w:tabs>
        <w:rPr>
          <w:rFonts w:eastAsiaTheme="minorEastAsia" w:cstheme="minorBidi"/>
          <w:smallCaps w:val="0"/>
          <w:noProof/>
          <w:sz w:val="22"/>
          <w:szCs w:val="22"/>
        </w:rPr>
      </w:pPr>
      <w:hyperlink w:anchor="_Toc101278634" w:history="1">
        <w:r w:rsidR="00AD0FFC" w:rsidRPr="00162FEE">
          <w:rPr>
            <w:rStyle w:val="Hiperligao"/>
            <w:rFonts w:cs="Calibri"/>
            <w:noProof/>
          </w:rPr>
          <w:t>SECÇÃO I – ESPECIFICAÇÕES TÉCNICAS GERAIS</w:t>
        </w:r>
        <w:r w:rsidR="00AD0FFC">
          <w:rPr>
            <w:noProof/>
            <w:webHidden/>
          </w:rPr>
          <w:tab/>
        </w:r>
        <w:r w:rsidR="00AD0FFC">
          <w:rPr>
            <w:noProof/>
            <w:webHidden/>
          </w:rPr>
          <w:fldChar w:fldCharType="begin"/>
        </w:r>
        <w:r w:rsidR="00AD0FFC">
          <w:rPr>
            <w:noProof/>
            <w:webHidden/>
          </w:rPr>
          <w:instrText xml:space="preserve"> PAGEREF _Toc101278634 \h </w:instrText>
        </w:r>
        <w:r w:rsidR="00AD0FFC">
          <w:rPr>
            <w:noProof/>
            <w:webHidden/>
          </w:rPr>
        </w:r>
        <w:r w:rsidR="00AD0FFC">
          <w:rPr>
            <w:noProof/>
            <w:webHidden/>
          </w:rPr>
          <w:fldChar w:fldCharType="separate"/>
        </w:r>
        <w:r w:rsidR="00AD0FFC">
          <w:rPr>
            <w:noProof/>
            <w:webHidden/>
          </w:rPr>
          <w:t>13</w:t>
        </w:r>
        <w:r w:rsidR="00AD0FFC">
          <w:rPr>
            <w:noProof/>
            <w:webHidden/>
          </w:rPr>
          <w:fldChar w:fldCharType="end"/>
        </w:r>
      </w:hyperlink>
    </w:p>
    <w:p w14:paraId="6C8BB868"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35" w:history="1">
        <w:r w:rsidR="00AD0FFC" w:rsidRPr="00162FEE">
          <w:rPr>
            <w:rStyle w:val="Hiperligao"/>
            <w:rFonts w:cs="Calibri"/>
            <w:noProof/>
          </w:rPr>
          <w:t>ARTIGO 26.º -</w:t>
        </w:r>
        <w:r w:rsidR="00AD0FFC">
          <w:rPr>
            <w:rFonts w:eastAsiaTheme="minorEastAsia" w:cstheme="minorBidi"/>
            <w:smallCaps w:val="0"/>
            <w:noProof/>
            <w:sz w:val="22"/>
            <w:szCs w:val="22"/>
          </w:rPr>
          <w:tab/>
        </w:r>
        <w:r w:rsidR="00AD0FFC" w:rsidRPr="00162FEE">
          <w:rPr>
            <w:rStyle w:val="Hiperligao"/>
            <w:rFonts w:cs="Calibri"/>
            <w:noProof/>
          </w:rPr>
          <w:t>ENQUADRAMENTO</w:t>
        </w:r>
        <w:r w:rsidR="00AD0FFC">
          <w:rPr>
            <w:noProof/>
            <w:webHidden/>
          </w:rPr>
          <w:tab/>
        </w:r>
        <w:r w:rsidR="00AD0FFC">
          <w:rPr>
            <w:noProof/>
            <w:webHidden/>
          </w:rPr>
          <w:fldChar w:fldCharType="begin"/>
        </w:r>
        <w:r w:rsidR="00AD0FFC">
          <w:rPr>
            <w:noProof/>
            <w:webHidden/>
          </w:rPr>
          <w:instrText xml:space="preserve"> PAGEREF _Toc101278635 \h </w:instrText>
        </w:r>
        <w:r w:rsidR="00AD0FFC">
          <w:rPr>
            <w:noProof/>
            <w:webHidden/>
          </w:rPr>
        </w:r>
        <w:r w:rsidR="00AD0FFC">
          <w:rPr>
            <w:noProof/>
            <w:webHidden/>
          </w:rPr>
          <w:fldChar w:fldCharType="separate"/>
        </w:r>
        <w:r w:rsidR="00AD0FFC">
          <w:rPr>
            <w:noProof/>
            <w:webHidden/>
          </w:rPr>
          <w:t>13</w:t>
        </w:r>
        <w:r w:rsidR="00AD0FFC">
          <w:rPr>
            <w:noProof/>
            <w:webHidden/>
          </w:rPr>
          <w:fldChar w:fldCharType="end"/>
        </w:r>
      </w:hyperlink>
    </w:p>
    <w:p w14:paraId="472E58B4"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36" w:history="1">
        <w:r w:rsidR="00AD0FFC" w:rsidRPr="00162FEE">
          <w:rPr>
            <w:rStyle w:val="Hiperligao"/>
            <w:rFonts w:cs="Calibri"/>
            <w:noProof/>
          </w:rPr>
          <w:t>ARTIGO 27.º -</w:t>
        </w:r>
        <w:r w:rsidR="00AD0FFC">
          <w:rPr>
            <w:rFonts w:eastAsiaTheme="minorEastAsia" w:cstheme="minorBidi"/>
            <w:smallCaps w:val="0"/>
            <w:noProof/>
            <w:sz w:val="22"/>
            <w:szCs w:val="22"/>
          </w:rPr>
          <w:tab/>
        </w:r>
        <w:r w:rsidR="00AD0FFC" w:rsidRPr="00162FEE">
          <w:rPr>
            <w:rStyle w:val="Hiperligao"/>
            <w:rFonts w:cs="Calibri"/>
            <w:noProof/>
          </w:rPr>
          <w:t>OBJETIVOS DOS SERVIÇOS A CONTRATAR</w:t>
        </w:r>
        <w:r w:rsidR="00AD0FFC">
          <w:rPr>
            <w:noProof/>
            <w:webHidden/>
          </w:rPr>
          <w:tab/>
        </w:r>
        <w:r w:rsidR="00AD0FFC">
          <w:rPr>
            <w:noProof/>
            <w:webHidden/>
          </w:rPr>
          <w:fldChar w:fldCharType="begin"/>
        </w:r>
        <w:r w:rsidR="00AD0FFC">
          <w:rPr>
            <w:noProof/>
            <w:webHidden/>
          </w:rPr>
          <w:instrText xml:space="preserve"> PAGEREF _Toc101278636 \h </w:instrText>
        </w:r>
        <w:r w:rsidR="00AD0FFC">
          <w:rPr>
            <w:noProof/>
            <w:webHidden/>
          </w:rPr>
        </w:r>
        <w:r w:rsidR="00AD0FFC">
          <w:rPr>
            <w:noProof/>
            <w:webHidden/>
          </w:rPr>
          <w:fldChar w:fldCharType="separate"/>
        </w:r>
        <w:r w:rsidR="00AD0FFC">
          <w:rPr>
            <w:noProof/>
            <w:webHidden/>
          </w:rPr>
          <w:t>13</w:t>
        </w:r>
        <w:r w:rsidR="00AD0FFC">
          <w:rPr>
            <w:noProof/>
            <w:webHidden/>
          </w:rPr>
          <w:fldChar w:fldCharType="end"/>
        </w:r>
      </w:hyperlink>
    </w:p>
    <w:p w14:paraId="2712C9A6" w14:textId="4E54C23F" w:rsidR="00AD0FFC" w:rsidRPr="00AD0FFC" w:rsidRDefault="000E317C" w:rsidP="00AD0FFC">
      <w:pPr>
        <w:pStyle w:val="ndice2"/>
        <w:tabs>
          <w:tab w:val="left" w:pos="1680"/>
          <w:tab w:val="right" w:leader="dot" w:pos="8779"/>
        </w:tabs>
        <w:rPr>
          <w:rFonts w:eastAsiaTheme="minorEastAsia" w:cstheme="minorBidi"/>
          <w:smallCaps w:val="0"/>
          <w:noProof/>
          <w:sz w:val="22"/>
          <w:szCs w:val="22"/>
        </w:rPr>
      </w:pPr>
      <w:hyperlink w:anchor="_Toc101278637" w:history="1">
        <w:r w:rsidR="00AD0FFC" w:rsidRPr="00162FEE">
          <w:rPr>
            <w:rStyle w:val="Hiperligao"/>
            <w:rFonts w:cs="Calibri"/>
            <w:noProof/>
          </w:rPr>
          <w:t>ARTIGO 28.º -</w:t>
        </w:r>
        <w:r w:rsidR="00AD0FFC">
          <w:rPr>
            <w:rFonts w:eastAsiaTheme="minorEastAsia" w:cstheme="minorBidi"/>
            <w:smallCaps w:val="0"/>
            <w:noProof/>
            <w:sz w:val="22"/>
            <w:szCs w:val="22"/>
          </w:rPr>
          <w:tab/>
        </w:r>
        <w:r w:rsidR="00AD0FFC" w:rsidRPr="00162FEE">
          <w:rPr>
            <w:rStyle w:val="Hiperligao"/>
            <w:rFonts w:cs="Calibri"/>
            <w:noProof/>
          </w:rPr>
          <w:t>DESCRIÇÃO DOS TRABALHOS</w:t>
        </w:r>
        <w:r w:rsidR="00AD0FFC">
          <w:rPr>
            <w:noProof/>
            <w:webHidden/>
          </w:rPr>
          <w:tab/>
        </w:r>
        <w:r w:rsidR="00AD0FFC">
          <w:rPr>
            <w:noProof/>
            <w:webHidden/>
          </w:rPr>
          <w:fldChar w:fldCharType="begin"/>
        </w:r>
        <w:r w:rsidR="00AD0FFC">
          <w:rPr>
            <w:noProof/>
            <w:webHidden/>
          </w:rPr>
          <w:instrText xml:space="preserve"> PAGEREF _Toc101278637 \h </w:instrText>
        </w:r>
        <w:r w:rsidR="00AD0FFC">
          <w:rPr>
            <w:noProof/>
            <w:webHidden/>
          </w:rPr>
        </w:r>
        <w:r w:rsidR="00AD0FFC">
          <w:rPr>
            <w:noProof/>
            <w:webHidden/>
          </w:rPr>
          <w:fldChar w:fldCharType="separate"/>
        </w:r>
        <w:r w:rsidR="00AD0FFC">
          <w:rPr>
            <w:noProof/>
            <w:webHidden/>
          </w:rPr>
          <w:t>13</w:t>
        </w:r>
        <w:r w:rsidR="00AD0FFC">
          <w:rPr>
            <w:noProof/>
            <w:webHidden/>
          </w:rPr>
          <w:fldChar w:fldCharType="end"/>
        </w:r>
      </w:hyperlink>
    </w:p>
    <w:p w14:paraId="16CEB28F"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50" w:history="1">
        <w:r w:rsidR="00AD0FFC" w:rsidRPr="00162FEE">
          <w:rPr>
            <w:rStyle w:val="Hiperligao"/>
            <w:rFonts w:cs="Calibri"/>
            <w:noProof/>
          </w:rPr>
          <w:t>ARTIGO 29.º -</w:t>
        </w:r>
        <w:r w:rsidR="00AD0FFC">
          <w:rPr>
            <w:rFonts w:eastAsiaTheme="minorEastAsia" w:cstheme="minorBidi"/>
            <w:smallCaps w:val="0"/>
            <w:noProof/>
            <w:sz w:val="22"/>
            <w:szCs w:val="22"/>
          </w:rPr>
          <w:tab/>
        </w:r>
        <w:r w:rsidR="00AD0FFC" w:rsidRPr="00162FEE">
          <w:rPr>
            <w:rStyle w:val="Hiperligao"/>
            <w:rFonts w:cs="Calibri"/>
            <w:noProof/>
          </w:rPr>
          <w:t>CRONOGRAMA E PLANO DE TRABALHO</w:t>
        </w:r>
        <w:r w:rsidR="00AD0FFC">
          <w:rPr>
            <w:noProof/>
            <w:webHidden/>
          </w:rPr>
          <w:tab/>
        </w:r>
        <w:r w:rsidR="00AD0FFC">
          <w:rPr>
            <w:noProof/>
            <w:webHidden/>
          </w:rPr>
          <w:fldChar w:fldCharType="begin"/>
        </w:r>
        <w:r w:rsidR="00AD0FFC">
          <w:rPr>
            <w:noProof/>
            <w:webHidden/>
          </w:rPr>
          <w:instrText xml:space="preserve"> PAGEREF _Toc101278650 \h </w:instrText>
        </w:r>
        <w:r w:rsidR="00AD0FFC">
          <w:rPr>
            <w:noProof/>
            <w:webHidden/>
          </w:rPr>
        </w:r>
        <w:r w:rsidR="00AD0FFC">
          <w:rPr>
            <w:noProof/>
            <w:webHidden/>
          </w:rPr>
          <w:fldChar w:fldCharType="separate"/>
        </w:r>
        <w:r w:rsidR="00AD0FFC">
          <w:rPr>
            <w:noProof/>
            <w:webHidden/>
          </w:rPr>
          <w:t>16</w:t>
        </w:r>
        <w:r w:rsidR="00AD0FFC">
          <w:rPr>
            <w:noProof/>
            <w:webHidden/>
          </w:rPr>
          <w:fldChar w:fldCharType="end"/>
        </w:r>
      </w:hyperlink>
    </w:p>
    <w:p w14:paraId="12A4D5D8"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51" w:history="1">
        <w:r w:rsidR="00AD0FFC" w:rsidRPr="00162FEE">
          <w:rPr>
            <w:rStyle w:val="Hiperligao"/>
            <w:rFonts w:cs="Calibri"/>
            <w:noProof/>
          </w:rPr>
          <w:t>ARTIGO 30.º -</w:t>
        </w:r>
        <w:r w:rsidR="00AD0FFC">
          <w:rPr>
            <w:rFonts w:eastAsiaTheme="minorEastAsia" w:cstheme="minorBidi"/>
            <w:smallCaps w:val="0"/>
            <w:noProof/>
            <w:sz w:val="22"/>
            <w:szCs w:val="22"/>
          </w:rPr>
          <w:tab/>
        </w:r>
        <w:r w:rsidR="00AD0FFC" w:rsidRPr="00162FEE">
          <w:rPr>
            <w:rStyle w:val="Hiperligao"/>
            <w:rFonts w:cs="Calibri"/>
            <w:noProof/>
          </w:rPr>
          <w:t>PRODUTOS</w:t>
        </w:r>
        <w:r w:rsidR="00AD0FFC">
          <w:rPr>
            <w:noProof/>
            <w:webHidden/>
          </w:rPr>
          <w:tab/>
        </w:r>
        <w:r w:rsidR="00AD0FFC">
          <w:rPr>
            <w:noProof/>
            <w:webHidden/>
          </w:rPr>
          <w:fldChar w:fldCharType="begin"/>
        </w:r>
        <w:r w:rsidR="00AD0FFC">
          <w:rPr>
            <w:noProof/>
            <w:webHidden/>
          </w:rPr>
          <w:instrText xml:space="preserve"> PAGEREF _Toc101278651 \h </w:instrText>
        </w:r>
        <w:r w:rsidR="00AD0FFC">
          <w:rPr>
            <w:noProof/>
            <w:webHidden/>
          </w:rPr>
        </w:r>
        <w:r w:rsidR="00AD0FFC">
          <w:rPr>
            <w:noProof/>
            <w:webHidden/>
          </w:rPr>
          <w:fldChar w:fldCharType="separate"/>
        </w:r>
        <w:r w:rsidR="00AD0FFC">
          <w:rPr>
            <w:noProof/>
            <w:webHidden/>
          </w:rPr>
          <w:t>16</w:t>
        </w:r>
        <w:r w:rsidR="00AD0FFC">
          <w:rPr>
            <w:noProof/>
            <w:webHidden/>
          </w:rPr>
          <w:fldChar w:fldCharType="end"/>
        </w:r>
      </w:hyperlink>
    </w:p>
    <w:p w14:paraId="58AC744B" w14:textId="77777777" w:rsidR="00AD0FFC" w:rsidRDefault="000E317C">
      <w:pPr>
        <w:pStyle w:val="ndice2"/>
        <w:tabs>
          <w:tab w:val="left" w:pos="1680"/>
          <w:tab w:val="right" w:leader="dot" w:pos="8779"/>
        </w:tabs>
        <w:rPr>
          <w:rFonts w:eastAsiaTheme="minorEastAsia" w:cstheme="minorBidi"/>
          <w:smallCaps w:val="0"/>
          <w:noProof/>
          <w:sz w:val="22"/>
          <w:szCs w:val="22"/>
        </w:rPr>
      </w:pPr>
      <w:hyperlink w:anchor="_Toc101278652" w:history="1">
        <w:r w:rsidR="00AD0FFC" w:rsidRPr="00162FEE">
          <w:rPr>
            <w:rStyle w:val="Hiperligao"/>
            <w:rFonts w:cs="Calibri"/>
            <w:noProof/>
          </w:rPr>
          <w:t>ARTIGO 31.º -</w:t>
        </w:r>
        <w:r w:rsidR="00AD0FFC">
          <w:rPr>
            <w:rFonts w:eastAsiaTheme="minorEastAsia" w:cstheme="minorBidi"/>
            <w:smallCaps w:val="0"/>
            <w:noProof/>
            <w:sz w:val="22"/>
            <w:szCs w:val="22"/>
          </w:rPr>
          <w:tab/>
        </w:r>
        <w:r w:rsidR="00AD0FFC" w:rsidRPr="00162FEE">
          <w:rPr>
            <w:rStyle w:val="Hiperligao"/>
            <w:rFonts w:cs="Calibri"/>
            <w:noProof/>
          </w:rPr>
          <w:t>REUNIÕES DE ACOMPANHAMENTO</w:t>
        </w:r>
        <w:r w:rsidR="00AD0FFC">
          <w:rPr>
            <w:noProof/>
            <w:webHidden/>
          </w:rPr>
          <w:tab/>
        </w:r>
        <w:r w:rsidR="00AD0FFC">
          <w:rPr>
            <w:noProof/>
            <w:webHidden/>
          </w:rPr>
          <w:fldChar w:fldCharType="begin"/>
        </w:r>
        <w:r w:rsidR="00AD0FFC">
          <w:rPr>
            <w:noProof/>
            <w:webHidden/>
          </w:rPr>
          <w:instrText xml:space="preserve"> PAGEREF _Toc101278652 \h </w:instrText>
        </w:r>
        <w:r w:rsidR="00AD0FFC">
          <w:rPr>
            <w:noProof/>
            <w:webHidden/>
          </w:rPr>
        </w:r>
        <w:r w:rsidR="00AD0FFC">
          <w:rPr>
            <w:noProof/>
            <w:webHidden/>
          </w:rPr>
          <w:fldChar w:fldCharType="separate"/>
        </w:r>
        <w:r w:rsidR="00AD0FFC">
          <w:rPr>
            <w:noProof/>
            <w:webHidden/>
          </w:rPr>
          <w:t>16</w:t>
        </w:r>
        <w:r w:rsidR="00AD0FFC">
          <w:rPr>
            <w:noProof/>
            <w:webHidden/>
          </w:rPr>
          <w:fldChar w:fldCharType="end"/>
        </w:r>
      </w:hyperlink>
    </w:p>
    <w:p w14:paraId="6281954B" w14:textId="77777777" w:rsidR="002E510F" w:rsidRDefault="00DF46EB" w:rsidP="00BB14FC">
      <w:pPr>
        <w:jc w:val="center"/>
        <w:rPr>
          <w:rFonts w:asciiTheme="minorHAnsi" w:hAnsiTheme="minorHAnsi" w:cs="Calibri"/>
          <w:b/>
        </w:rPr>
      </w:pPr>
      <w:r w:rsidRPr="001657A4">
        <w:rPr>
          <w:rFonts w:asciiTheme="minorHAnsi" w:hAnsiTheme="minorHAnsi" w:cs="Calibri"/>
          <w:b/>
        </w:rPr>
        <w:fldChar w:fldCharType="end"/>
      </w:r>
    </w:p>
    <w:p w14:paraId="76431F14" w14:textId="7775CB70" w:rsidR="00546AC2" w:rsidRPr="002E510F" w:rsidRDefault="00DF46EB" w:rsidP="00BB14FC">
      <w:pPr>
        <w:jc w:val="center"/>
        <w:rPr>
          <w:rFonts w:asciiTheme="minorHAnsi" w:hAnsiTheme="minorHAnsi" w:cs="Calibri"/>
        </w:rPr>
      </w:pPr>
      <w:r w:rsidRPr="002E510F">
        <w:rPr>
          <w:rFonts w:asciiTheme="minorHAnsi" w:hAnsiTheme="minorHAnsi" w:cs="Calibri"/>
        </w:rPr>
        <w:br w:type="page"/>
      </w:r>
    </w:p>
    <w:p w14:paraId="080C3655" w14:textId="77777777" w:rsidR="00F845AB" w:rsidRPr="00AE5035" w:rsidRDefault="00F845AB" w:rsidP="008504A5">
      <w:pPr>
        <w:pStyle w:val="Ttulo11"/>
        <w:keepNext/>
        <w:spacing w:before="120" w:after="120" w:line="240" w:lineRule="auto"/>
        <w:rPr>
          <w:rFonts w:cs="Calibri"/>
          <w:sz w:val="22"/>
          <w:szCs w:val="22"/>
        </w:rPr>
      </w:pPr>
      <w:bookmarkStart w:id="4" w:name="_Toc466983940"/>
      <w:bookmarkStart w:id="5" w:name="_Toc518653290"/>
      <w:bookmarkStart w:id="6" w:name="_Toc517963786"/>
      <w:bookmarkStart w:id="7" w:name="_Toc101278607"/>
      <w:r w:rsidRPr="00AE5035">
        <w:rPr>
          <w:rFonts w:cs="Calibri"/>
          <w:sz w:val="22"/>
          <w:szCs w:val="22"/>
        </w:rPr>
        <w:lastRenderedPageBreak/>
        <w:t xml:space="preserve">PARTE I – </w:t>
      </w:r>
      <w:r w:rsidR="009441B4" w:rsidRPr="00AE5035">
        <w:rPr>
          <w:rFonts w:cs="Calibri"/>
          <w:sz w:val="22"/>
          <w:szCs w:val="22"/>
          <w:lang w:val="pt-PT"/>
        </w:rPr>
        <w:t>PARTE</w:t>
      </w:r>
      <w:r w:rsidRPr="00AE5035">
        <w:rPr>
          <w:rFonts w:cs="Calibri"/>
          <w:sz w:val="22"/>
          <w:szCs w:val="22"/>
        </w:rPr>
        <w:t xml:space="preserve"> GERA</w:t>
      </w:r>
      <w:r w:rsidR="009441B4" w:rsidRPr="00AE5035">
        <w:rPr>
          <w:rFonts w:cs="Calibri"/>
          <w:sz w:val="22"/>
          <w:szCs w:val="22"/>
          <w:lang w:val="pt-PT"/>
        </w:rPr>
        <w:t>L</w:t>
      </w:r>
      <w:bookmarkEnd w:id="4"/>
      <w:bookmarkEnd w:id="5"/>
      <w:bookmarkEnd w:id="6"/>
      <w:bookmarkEnd w:id="7"/>
    </w:p>
    <w:p w14:paraId="578D1C4A" w14:textId="77777777" w:rsidR="00433181" w:rsidRPr="00AE5035" w:rsidRDefault="00433181" w:rsidP="00267866">
      <w:pPr>
        <w:pStyle w:val="Ttulo31"/>
        <w:spacing w:before="120" w:line="240" w:lineRule="auto"/>
        <w:outlineLvl w:val="9"/>
        <w:rPr>
          <w:rFonts w:cs="Calibri"/>
          <w:sz w:val="22"/>
          <w:szCs w:val="22"/>
          <w:lang w:val="pt-PT"/>
        </w:rPr>
      </w:pPr>
      <w:bookmarkStart w:id="8" w:name="_Toc280689485"/>
    </w:p>
    <w:p w14:paraId="5B8332AD" w14:textId="77777777" w:rsidR="00F845AB" w:rsidRPr="00AE5035" w:rsidRDefault="00202076" w:rsidP="00D6607F">
      <w:pPr>
        <w:pStyle w:val="Ttulo31"/>
        <w:numPr>
          <w:ilvl w:val="0"/>
          <w:numId w:val="2"/>
        </w:numPr>
        <w:spacing w:before="120" w:line="240" w:lineRule="auto"/>
        <w:ind w:left="0" w:firstLine="0"/>
        <w:rPr>
          <w:rFonts w:cs="Calibri"/>
          <w:sz w:val="22"/>
          <w:szCs w:val="22"/>
        </w:rPr>
      </w:pPr>
      <w:bookmarkStart w:id="9" w:name="_Toc466983941"/>
      <w:bookmarkStart w:id="10" w:name="_Toc518653291"/>
      <w:bookmarkStart w:id="11" w:name="_Toc517963787"/>
      <w:bookmarkStart w:id="12" w:name="_Toc101278608"/>
      <w:r w:rsidRPr="00AE5035">
        <w:rPr>
          <w:rFonts w:cs="Calibri"/>
          <w:sz w:val="22"/>
          <w:szCs w:val="22"/>
        </w:rPr>
        <w:t xml:space="preserve">OBJETO </w:t>
      </w:r>
      <w:r w:rsidR="00F845AB" w:rsidRPr="00AE5035">
        <w:rPr>
          <w:rFonts w:cs="Calibri"/>
          <w:sz w:val="22"/>
          <w:szCs w:val="22"/>
        </w:rPr>
        <w:t>DO PROCEDIMENTO</w:t>
      </w:r>
      <w:bookmarkEnd w:id="8"/>
      <w:bookmarkEnd w:id="9"/>
      <w:bookmarkEnd w:id="10"/>
      <w:bookmarkEnd w:id="11"/>
      <w:bookmarkEnd w:id="12"/>
    </w:p>
    <w:p w14:paraId="533BF0FC" w14:textId="115B3119" w:rsidR="000211D1" w:rsidRPr="009E6C42" w:rsidRDefault="00A45C0B" w:rsidP="009E6C42">
      <w:pPr>
        <w:pStyle w:val="PargrafodaLista"/>
        <w:numPr>
          <w:ilvl w:val="0"/>
          <w:numId w:val="3"/>
        </w:numPr>
        <w:spacing w:line="360" w:lineRule="auto"/>
        <w:jc w:val="both"/>
        <w:rPr>
          <w:rFonts w:ascii="Calibri" w:hAnsi="Calibri" w:cs="Calibri"/>
          <w:sz w:val="22"/>
          <w:szCs w:val="22"/>
        </w:rPr>
      </w:pPr>
      <w:r w:rsidRPr="009E6C42">
        <w:rPr>
          <w:rFonts w:ascii="Calibri" w:hAnsi="Calibri" w:cs="Calibri"/>
          <w:sz w:val="22"/>
          <w:szCs w:val="22"/>
        </w:rPr>
        <w:t>O presente Concurso Público</w:t>
      </w:r>
      <w:r w:rsidR="00BF3D03" w:rsidRPr="009E6C42">
        <w:rPr>
          <w:rFonts w:ascii="Calibri" w:hAnsi="Calibri" w:cs="Calibri"/>
          <w:sz w:val="22"/>
          <w:szCs w:val="22"/>
        </w:rPr>
        <w:t xml:space="preserve"> </w:t>
      </w:r>
      <w:r w:rsidR="000211D1" w:rsidRPr="009E6C42">
        <w:rPr>
          <w:rFonts w:ascii="Calibri" w:hAnsi="Calibri" w:cs="Calibri"/>
          <w:sz w:val="22"/>
          <w:szCs w:val="22"/>
        </w:rPr>
        <w:t xml:space="preserve">tem por objeto a </w:t>
      </w:r>
      <w:r w:rsidR="00E24F98">
        <w:rPr>
          <w:rFonts w:ascii="Calibri" w:hAnsi="Calibri" w:cs="Calibri"/>
          <w:sz w:val="22"/>
          <w:szCs w:val="22"/>
        </w:rPr>
        <w:t>empreitada</w:t>
      </w:r>
      <w:r w:rsidR="000211D1" w:rsidRPr="009E6C42">
        <w:rPr>
          <w:rFonts w:ascii="Calibri" w:hAnsi="Calibri" w:cs="Calibri"/>
          <w:sz w:val="22"/>
          <w:szCs w:val="22"/>
        </w:rPr>
        <w:t xml:space="preserve"> para </w:t>
      </w:r>
      <w:r w:rsidR="000A300F">
        <w:rPr>
          <w:rFonts w:ascii="Calibri" w:hAnsi="Calibri" w:cs="Calibri"/>
          <w:sz w:val="22"/>
          <w:szCs w:val="22"/>
        </w:rPr>
        <w:t>o</w:t>
      </w:r>
      <w:r w:rsidR="000211D1" w:rsidRPr="009E6C42">
        <w:rPr>
          <w:rFonts w:ascii="Calibri" w:hAnsi="Calibri" w:cs="Calibri"/>
          <w:sz w:val="22"/>
          <w:szCs w:val="22"/>
        </w:rPr>
        <w:t xml:space="preserve"> </w:t>
      </w:r>
      <w:r w:rsidR="000A300F" w:rsidRPr="000A300F">
        <w:rPr>
          <w:rFonts w:ascii="Calibri" w:hAnsi="Calibri" w:cs="Calibri"/>
          <w:sz w:val="22"/>
          <w:szCs w:val="22"/>
        </w:rPr>
        <w:t>Restauro e valorização de habitats ripícolas, nas ribeiras da Mata, da Samarra e de Colares</w:t>
      </w:r>
      <w:r w:rsidR="0086746E" w:rsidRPr="009E6C42">
        <w:rPr>
          <w:rFonts w:ascii="Calibri" w:hAnsi="Calibri" w:cs="Calibri"/>
          <w:sz w:val="22"/>
          <w:szCs w:val="22"/>
        </w:rPr>
        <w:t xml:space="preserve"> do Parque Natural d</w:t>
      </w:r>
      <w:r w:rsidR="000A300F">
        <w:rPr>
          <w:rFonts w:ascii="Calibri" w:hAnsi="Calibri" w:cs="Calibri"/>
          <w:sz w:val="22"/>
          <w:szCs w:val="22"/>
        </w:rPr>
        <w:t>e Sintra</w:t>
      </w:r>
      <w:r w:rsidR="00C722FA">
        <w:rPr>
          <w:rFonts w:ascii="Calibri" w:hAnsi="Calibri" w:cs="Calibri"/>
          <w:sz w:val="22"/>
          <w:szCs w:val="22"/>
        </w:rPr>
        <w:t xml:space="preserve"> Cascais</w:t>
      </w:r>
      <w:r w:rsidR="0049550E" w:rsidRPr="009E6C42">
        <w:rPr>
          <w:rFonts w:ascii="Calibri" w:hAnsi="Calibri" w:cs="Calibri"/>
          <w:sz w:val="22"/>
          <w:szCs w:val="22"/>
        </w:rPr>
        <w:t xml:space="preserve">, </w:t>
      </w:r>
      <w:r w:rsidR="000211D1" w:rsidRPr="009E6C42">
        <w:rPr>
          <w:rFonts w:ascii="Calibri" w:hAnsi="Calibri" w:cs="Calibri"/>
          <w:sz w:val="22"/>
          <w:szCs w:val="22"/>
        </w:rPr>
        <w:t>conforme disposições técnicas definidas n</w:t>
      </w:r>
      <w:r w:rsidR="002756BC" w:rsidRPr="009E6C42">
        <w:rPr>
          <w:rFonts w:ascii="Calibri" w:hAnsi="Calibri" w:cs="Calibri"/>
          <w:sz w:val="22"/>
          <w:szCs w:val="22"/>
        </w:rPr>
        <w:t>a</w:t>
      </w:r>
      <w:r w:rsidR="000211D1" w:rsidRPr="009E6C42">
        <w:rPr>
          <w:rFonts w:ascii="Calibri" w:hAnsi="Calibri" w:cs="Calibri"/>
          <w:sz w:val="22"/>
          <w:szCs w:val="22"/>
        </w:rPr>
        <w:t xml:space="preserve"> Parte II – </w:t>
      </w:r>
      <w:r w:rsidR="00A81814" w:rsidRPr="009E6C42">
        <w:rPr>
          <w:rFonts w:ascii="Calibri" w:hAnsi="Calibri" w:cs="Calibri"/>
          <w:sz w:val="22"/>
          <w:szCs w:val="22"/>
        </w:rPr>
        <w:t xml:space="preserve">Especificações </w:t>
      </w:r>
      <w:r w:rsidR="000211D1" w:rsidRPr="009E6C42">
        <w:rPr>
          <w:rFonts w:ascii="Calibri" w:hAnsi="Calibri" w:cs="Calibri"/>
          <w:sz w:val="22"/>
          <w:szCs w:val="22"/>
        </w:rPr>
        <w:t>Técnicas</w:t>
      </w:r>
      <w:r w:rsidR="00B1001E" w:rsidRPr="009E6C42">
        <w:rPr>
          <w:rFonts w:ascii="Calibri" w:hAnsi="Calibri" w:cs="Calibri"/>
          <w:sz w:val="22"/>
          <w:szCs w:val="22"/>
        </w:rPr>
        <w:t xml:space="preserve"> do presente Caderno de Encargos</w:t>
      </w:r>
      <w:r w:rsidR="000211D1" w:rsidRPr="009E6C42">
        <w:rPr>
          <w:rFonts w:ascii="Calibri" w:hAnsi="Calibri" w:cs="Calibri"/>
          <w:sz w:val="22"/>
          <w:szCs w:val="22"/>
        </w:rPr>
        <w:t>.</w:t>
      </w:r>
    </w:p>
    <w:p w14:paraId="3D98E118" w14:textId="77777777" w:rsidR="00EA45FD" w:rsidRPr="00AE5035" w:rsidRDefault="00EA45FD" w:rsidP="00D6607F">
      <w:pPr>
        <w:pStyle w:val="PargrafodaLista"/>
        <w:numPr>
          <w:ilvl w:val="0"/>
          <w:numId w:val="3"/>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Os serviços a contratar incluem:</w:t>
      </w:r>
    </w:p>
    <w:p w14:paraId="624D0FA2" w14:textId="77777777" w:rsidR="000A300F" w:rsidRDefault="000A300F" w:rsidP="00D6607F">
      <w:pPr>
        <w:pStyle w:val="PargrafodaLista"/>
        <w:numPr>
          <w:ilvl w:val="1"/>
          <w:numId w:val="3"/>
        </w:numPr>
        <w:tabs>
          <w:tab w:val="left" w:pos="284"/>
        </w:tabs>
        <w:spacing w:before="120" w:after="120"/>
        <w:ind w:left="0" w:firstLine="0"/>
        <w:contextualSpacing w:val="0"/>
        <w:jc w:val="both"/>
        <w:rPr>
          <w:rFonts w:ascii="Calibri" w:hAnsi="Calibri" w:cs="Calibri"/>
          <w:sz w:val="22"/>
          <w:szCs w:val="22"/>
        </w:rPr>
      </w:pPr>
      <w:r w:rsidRPr="000A300F">
        <w:rPr>
          <w:rFonts w:ascii="Calibri" w:hAnsi="Calibri" w:cs="Calibri"/>
          <w:sz w:val="22"/>
          <w:szCs w:val="22"/>
        </w:rPr>
        <w:t xml:space="preserve">Conservação e recuperação de galerias ripícolas e de espécies </w:t>
      </w:r>
      <w:proofErr w:type="spellStart"/>
      <w:r w:rsidRPr="000A300F">
        <w:rPr>
          <w:rFonts w:ascii="Calibri" w:hAnsi="Calibri" w:cs="Calibri"/>
          <w:sz w:val="22"/>
          <w:szCs w:val="22"/>
        </w:rPr>
        <w:t>macrófitas</w:t>
      </w:r>
      <w:proofErr w:type="spellEnd"/>
      <w:r w:rsidRPr="000A300F">
        <w:rPr>
          <w:rFonts w:ascii="Calibri" w:hAnsi="Calibri" w:cs="Calibri"/>
          <w:sz w:val="22"/>
          <w:szCs w:val="22"/>
        </w:rPr>
        <w:t xml:space="preserve"> no leito e nas margens</w:t>
      </w:r>
    </w:p>
    <w:p w14:paraId="2D001EA0" w14:textId="3F6B352F" w:rsidR="006C60F0" w:rsidRPr="00AE5035" w:rsidRDefault="000A300F" w:rsidP="000A300F">
      <w:pPr>
        <w:pStyle w:val="PargrafodaLista"/>
        <w:tabs>
          <w:tab w:val="left" w:pos="284"/>
        </w:tabs>
        <w:spacing w:before="120" w:after="120"/>
        <w:ind w:left="0"/>
        <w:contextualSpacing w:val="0"/>
        <w:jc w:val="both"/>
        <w:rPr>
          <w:rFonts w:ascii="Calibri" w:hAnsi="Calibri" w:cs="Calibri"/>
          <w:sz w:val="22"/>
          <w:szCs w:val="22"/>
        </w:rPr>
      </w:pPr>
      <w:proofErr w:type="gramStart"/>
      <w:r w:rsidRPr="000A300F">
        <w:rPr>
          <w:rFonts w:ascii="Calibri" w:hAnsi="Calibri" w:cs="Calibri"/>
          <w:sz w:val="22"/>
          <w:szCs w:val="22"/>
        </w:rPr>
        <w:t>nas</w:t>
      </w:r>
      <w:proofErr w:type="gramEnd"/>
      <w:r w:rsidRPr="000A300F">
        <w:rPr>
          <w:rFonts w:ascii="Calibri" w:hAnsi="Calibri" w:cs="Calibri"/>
          <w:sz w:val="22"/>
          <w:szCs w:val="22"/>
        </w:rPr>
        <w:t xml:space="preserve"> ribeiras da Mata, da Samarra e de Colares, com recurso a técnicas de engenharia natural</w:t>
      </w:r>
      <w:r w:rsidR="00B1001E" w:rsidRPr="00AF0739">
        <w:rPr>
          <w:rFonts w:ascii="Calibri" w:hAnsi="Calibri" w:cs="Calibri"/>
          <w:sz w:val="22"/>
          <w:szCs w:val="22"/>
        </w:rPr>
        <w:t>;</w:t>
      </w:r>
    </w:p>
    <w:p w14:paraId="15249E2D" w14:textId="77777777" w:rsidR="00DE2B65" w:rsidRDefault="000A300F" w:rsidP="00D6607F">
      <w:pPr>
        <w:pStyle w:val="PargrafodaLista"/>
        <w:numPr>
          <w:ilvl w:val="1"/>
          <w:numId w:val="3"/>
        </w:numPr>
        <w:tabs>
          <w:tab w:val="left" w:pos="284"/>
        </w:tabs>
        <w:spacing w:before="120" w:after="120"/>
        <w:ind w:left="0" w:firstLine="0"/>
        <w:contextualSpacing w:val="0"/>
        <w:jc w:val="both"/>
        <w:rPr>
          <w:rFonts w:ascii="Calibri" w:hAnsi="Calibri" w:cs="Calibri"/>
          <w:sz w:val="22"/>
          <w:szCs w:val="22"/>
        </w:rPr>
      </w:pPr>
      <w:r w:rsidRPr="000A300F">
        <w:rPr>
          <w:rFonts w:ascii="Calibri" w:hAnsi="Calibri" w:cs="Calibri"/>
          <w:sz w:val="22"/>
          <w:szCs w:val="22"/>
        </w:rPr>
        <w:t xml:space="preserve">Criação de pegos para abrigo das espécies </w:t>
      </w:r>
    </w:p>
    <w:p w14:paraId="5765D6F6" w14:textId="17B37D81" w:rsidR="00DE2B65" w:rsidRDefault="00DE2B65" w:rsidP="00D6607F">
      <w:pPr>
        <w:pStyle w:val="PargrafodaLista"/>
        <w:numPr>
          <w:ilvl w:val="1"/>
          <w:numId w:val="3"/>
        </w:numPr>
        <w:tabs>
          <w:tab w:val="left" w:pos="284"/>
        </w:tabs>
        <w:spacing w:before="120" w:after="120"/>
        <w:ind w:left="0" w:firstLine="0"/>
        <w:contextualSpacing w:val="0"/>
        <w:jc w:val="both"/>
        <w:rPr>
          <w:rFonts w:ascii="Calibri" w:hAnsi="Calibri" w:cs="Calibri"/>
          <w:sz w:val="22"/>
          <w:szCs w:val="22"/>
        </w:rPr>
      </w:pPr>
      <w:r w:rsidRPr="00DE2B65">
        <w:rPr>
          <w:rFonts w:ascii="Calibri" w:hAnsi="Calibri" w:cs="Calibri"/>
          <w:sz w:val="22"/>
          <w:szCs w:val="22"/>
        </w:rPr>
        <w:t xml:space="preserve">Controlo e erradicação de espécies exóticas invasoras nos cursos de água, designadamente a </w:t>
      </w:r>
      <w:r w:rsidR="00376796">
        <w:rPr>
          <w:rFonts w:ascii="Calibri" w:hAnsi="Calibri" w:cs="Calibri"/>
          <w:sz w:val="22"/>
          <w:szCs w:val="22"/>
        </w:rPr>
        <w:t>Cana-comum</w:t>
      </w:r>
      <w:r w:rsidRPr="00DE2B65">
        <w:rPr>
          <w:rFonts w:ascii="Calibri" w:hAnsi="Calibri" w:cs="Calibri"/>
          <w:sz w:val="22"/>
          <w:szCs w:val="22"/>
        </w:rPr>
        <w:t>-comum (</w:t>
      </w:r>
      <w:proofErr w:type="spellStart"/>
      <w:r w:rsidRPr="00DE2B65">
        <w:rPr>
          <w:rFonts w:ascii="Calibri" w:hAnsi="Calibri" w:cs="Calibri"/>
          <w:i/>
          <w:iCs/>
          <w:sz w:val="22"/>
          <w:szCs w:val="22"/>
        </w:rPr>
        <w:t>Arundo</w:t>
      </w:r>
      <w:proofErr w:type="spellEnd"/>
      <w:r w:rsidRPr="00DE2B65">
        <w:rPr>
          <w:rFonts w:ascii="Calibri" w:hAnsi="Calibri" w:cs="Calibri"/>
          <w:i/>
          <w:iCs/>
          <w:sz w:val="22"/>
          <w:szCs w:val="22"/>
        </w:rPr>
        <w:t xml:space="preserve"> </w:t>
      </w:r>
      <w:proofErr w:type="spellStart"/>
      <w:r w:rsidRPr="00DE2B65">
        <w:rPr>
          <w:rFonts w:ascii="Calibri" w:hAnsi="Calibri" w:cs="Calibri"/>
          <w:i/>
          <w:iCs/>
          <w:sz w:val="22"/>
          <w:szCs w:val="22"/>
        </w:rPr>
        <w:t>donax</w:t>
      </w:r>
      <w:proofErr w:type="spellEnd"/>
      <w:r w:rsidRPr="00DE2B65">
        <w:rPr>
          <w:rFonts w:ascii="Calibri" w:hAnsi="Calibri" w:cs="Calibri"/>
          <w:sz w:val="22"/>
          <w:szCs w:val="22"/>
        </w:rPr>
        <w:t>)</w:t>
      </w:r>
      <w:r>
        <w:rPr>
          <w:rFonts w:ascii="Calibri" w:hAnsi="Calibri" w:cs="Calibri"/>
          <w:sz w:val="22"/>
          <w:szCs w:val="22"/>
        </w:rPr>
        <w:t>;</w:t>
      </w:r>
    </w:p>
    <w:p w14:paraId="3BC18A82" w14:textId="77777777" w:rsidR="00F845AB" w:rsidRPr="00AE5035" w:rsidRDefault="00F845AB" w:rsidP="00267866">
      <w:pPr>
        <w:tabs>
          <w:tab w:val="left" w:pos="284"/>
        </w:tabs>
        <w:spacing w:before="120" w:after="120"/>
        <w:rPr>
          <w:rFonts w:ascii="Calibri" w:hAnsi="Calibri" w:cs="Calibri"/>
          <w:sz w:val="22"/>
          <w:szCs w:val="22"/>
        </w:rPr>
      </w:pPr>
    </w:p>
    <w:p w14:paraId="0AEB63E3" w14:textId="77777777" w:rsidR="00AD0ADE" w:rsidRPr="00AE5035" w:rsidRDefault="00AD0ADE" w:rsidP="00D6607F">
      <w:pPr>
        <w:pStyle w:val="Ttulo31"/>
        <w:numPr>
          <w:ilvl w:val="0"/>
          <w:numId w:val="2"/>
        </w:numPr>
        <w:tabs>
          <w:tab w:val="left" w:pos="284"/>
        </w:tabs>
        <w:spacing w:before="120" w:line="240" w:lineRule="auto"/>
        <w:ind w:left="0" w:firstLine="0"/>
        <w:rPr>
          <w:rFonts w:cs="Calibri"/>
          <w:sz w:val="22"/>
          <w:szCs w:val="22"/>
        </w:rPr>
      </w:pPr>
      <w:bookmarkStart w:id="13" w:name="_Toc518653292"/>
      <w:bookmarkStart w:id="14" w:name="_Toc517963788"/>
      <w:bookmarkStart w:id="15" w:name="_Toc101278609"/>
      <w:bookmarkStart w:id="16" w:name="_Toc466983942"/>
      <w:r w:rsidRPr="00AE5035">
        <w:rPr>
          <w:rFonts w:cs="Calibri"/>
          <w:sz w:val="22"/>
          <w:szCs w:val="22"/>
        </w:rPr>
        <w:t>ÂMBITO GEOGRÁFICO DA PRESTAÇÃO DE SERVIÇO</w:t>
      </w:r>
      <w:bookmarkEnd w:id="13"/>
      <w:bookmarkEnd w:id="14"/>
      <w:bookmarkEnd w:id="15"/>
      <w:r w:rsidRPr="00AE5035">
        <w:rPr>
          <w:rFonts w:cs="Calibri"/>
          <w:sz w:val="22"/>
          <w:szCs w:val="22"/>
        </w:rPr>
        <w:t xml:space="preserve"> </w:t>
      </w:r>
    </w:p>
    <w:p w14:paraId="0363B9F6" w14:textId="56B4ACF6" w:rsidR="00AD0ADE" w:rsidRDefault="00AD0ADE" w:rsidP="00AE5035">
      <w:pPr>
        <w:tabs>
          <w:tab w:val="left" w:pos="284"/>
        </w:tabs>
        <w:spacing w:before="120" w:after="120"/>
        <w:jc w:val="both"/>
        <w:rPr>
          <w:rFonts w:ascii="Calibri" w:hAnsi="Calibri" w:cs="Calibri"/>
          <w:sz w:val="22"/>
          <w:szCs w:val="22"/>
        </w:rPr>
      </w:pPr>
      <w:r w:rsidRPr="00AE5035">
        <w:rPr>
          <w:rFonts w:ascii="Calibri" w:hAnsi="Calibri" w:cs="Calibri"/>
          <w:sz w:val="22"/>
          <w:szCs w:val="22"/>
        </w:rPr>
        <w:t>O âmbito territorial dos serviços a prestar corresponde às áreas geográficas abrangidas pel</w:t>
      </w:r>
      <w:r w:rsidR="00B412B9">
        <w:rPr>
          <w:rFonts w:ascii="Calibri" w:hAnsi="Calibri" w:cs="Calibri"/>
          <w:sz w:val="22"/>
          <w:szCs w:val="22"/>
        </w:rPr>
        <w:t>a área protegida</w:t>
      </w:r>
      <w:r w:rsidR="0034713E" w:rsidRPr="00AE5035">
        <w:rPr>
          <w:rFonts w:ascii="Calibri" w:hAnsi="Calibri" w:cs="Calibri"/>
          <w:sz w:val="22"/>
          <w:szCs w:val="22"/>
        </w:rPr>
        <w:t xml:space="preserve"> </w:t>
      </w:r>
      <w:r w:rsidRPr="00AE5035">
        <w:rPr>
          <w:rFonts w:ascii="Calibri" w:hAnsi="Calibri" w:cs="Calibri"/>
          <w:sz w:val="22"/>
          <w:szCs w:val="22"/>
        </w:rPr>
        <w:t>identificad</w:t>
      </w:r>
      <w:r w:rsidR="00B412B9">
        <w:rPr>
          <w:rFonts w:ascii="Calibri" w:hAnsi="Calibri" w:cs="Calibri"/>
          <w:sz w:val="22"/>
          <w:szCs w:val="22"/>
        </w:rPr>
        <w:t>a</w:t>
      </w:r>
      <w:r w:rsidRPr="00AE5035">
        <w:rPr>
          <w:rFonts w:ascii="Calibri" w:hAnsi="Calibri" w:cs="Calibri"/>
          <w:sz w:val="22"/>
          <w:szCs w:val="22"/>
        </w:rPr>
        <w:t xml:space="preserve"> </w:t>
      </w:r>
      <w:r w:rsidR="0049550E">
        <w:rPr>
          <w:rFonts w:ascii="Calibri" w:hAnsi="Calibri" w:cs="Calibri"/>
          <w:sz w:val="22"/>
          <w:szCs w:val="22"/>
        </w:rPr>
        <w:t>n</w:t>
      </w:r>
      <w:r w:rsidR="00B412B9">
        <w:rPr>
          <w:rFonts w:ascii="Calibri" w:hAnsi="Calibri" w:cs="Calibri"/>
          <w:sz w:val="22"/>
          <w:szCs w:val="22"/>
        </w:rPr>
        <w:t>o</w:t>
      </w:r>
      <w:r w:rsidR="0034713E" w:rsidRPr="00AE5035">
        <w:rPr>
          <w:rFonts w:ascii="Calibri" w:hAnsi="Calibri" w:cs="Calibri"/>
          <w:sz w:val="22"/>
          <w:szCs w:val="22"/>
        </w:rPr>
        <w:t xml:space="preserve"> número </w:t>
      </w:r>
      <w:r w:rsidR="00B412B9">
        <w:rPr>
          <w:rFonts w:ascii="Calibri" w:hAnsi="Calibri" w:cs="Calibri"/>
          <w:sz w:val="22"/>
          <w:szCs w:val="22"/>
        </w:rPr>
        <w:t>1</w:t>
      </w:r>
      <w:r w:rsidR="0034713E" w:rsidRPr="00AE5035">
        <w:rPr>
          <w:rFonts w:ascii="Calibri" w:hAnsi="Calibri" w:cs="Calibri"/>
          <w:sz w:val="22"/>
          <w:szCs w:val="22"/>
        </w:rPr>
        <w:t xml:space="preserve"> do artigo anterior</w:t>
      </w:r>
      <w:r w:rsidR="005B7A3D">
        <w:rPr>
          <w:rFonts w:ascii="Calibri" w:hAnsi="Calibri" w:cs="Calibri"/>
          <w:sz w:val="22"/>
          <w:szCs w:val="22"/>
        </w:rPr>
        <w:t xml:space="preserve">, </w:t>
      </w:r>
      <w:r w:rsidR="005430DC" w:rsidRPr="000E40FA">
        <w:rPr>
          <w:rFonts w:ascii="Calibri" w:hAnsi="Calibri" w:cs="Calibri"/>
          <w:sz w:val="22"/>
          <w:szCs w:val="22"/>
        </w:rPr>
        <w:t>conforme p</w:t>
      </w:r>
      <w:r w:rsidR="0068656D" w:rsidRPr="000E40FA">
        <w:rPr>
          <w:rFonts w:ascii="Calibri" w:hAnsi="Calibri" w:cs="Calibri"/>
          <w:sz w:val="22"/>
          <w:szCs w:val="22"/>
        </w:rPr>
        <w:t>lantas em anexo</w:t>
      </w:r>
      <w:r w:rsidR="005B7A3D" w:rsidRPr="000E40FA">
        <w:rPr>
          <w:rFonts w:ascii="Calibri" w:hAnsi="Calibri" w:cs="Calibri"/>
          <w:sz w:val="22"/>
          <w:szCs w:val="22"/>
        </w:rPr>
        <w:t>.</w:t>
      </w:r>
    </w:p>
    <w:p w14:paraId="5AC6C623" w14:textId="77777777" w:rsidR="001A6293" w:rsidRPr="00AE5035" w:rsidRDefault="001A6293" w:rsidP="00AE5035">
      <w:pPr>
        <w:tabs>
          <w:tab w:val="left" w:pos="284"/>
        </w:tabs>
        <w:spacing w:before="120" w:after="120"/>
        <w:jc w:val="both"/>
        <w:rPr>
          <w:rFonts w:ascii="Calibri" w:hAnsi="Calibri" w:cs="Calibri"/>
          <w:sz w:val="22"/>
          <w:szCs w:val="22"/>
        </w:rPr>
      </w:pPr>
    </w:p>
    <w:p w14:paraId="23E1B237" w14:textId="77777777" w:rsidR="00AD0ADE" w:rsidRPr="00AE5035" w:rsidRDefault="00AD0ADE" w:rsidP="00267866">
      <w:pPr>
        <w:tabs>
          <w:tab w:val="left" w:pos="284"/>
        </w:tabs>
        <w:spacing w:before="120" w:after="120"/>
        <w:rPr>
          <w:rFonts w:ascii="Calibri" w:hAnsi="Calibri" w:cs="Calibri"/>
          <w:sz w:val="22"/>
          <w:szCs w:val="22"/>
        </w:rPr>
      </w:pPr>
    </w:p>
    <w:p w14:paraId="247EA307" w14:textId="77777777" w:rsidR="00525905" w:rsidRPr="00AE5035" w:rsidRDefault="00525905" w:rsidP="00D6607F">
      <w:pPr>
        <w:pStyle w:val="Ttulo31"/>
        <w:numPr>
          <w:ilvl w:val="0"/>
          <w:numId w:val="2"/>
        </w:numPr>
        <w:tabs>
          <w:tab w:val="left" w:pos="284"/>
        </w:tabs>
        <w:spacing w:before="120" w:line="240" w:lineRule="auto"/>
        <w:ind w:left="0" w:firstLine="0"/>
        <w:rPr>
          <w:rFonts w:cs="Calibri"/>
          <w:sz w:val="22"/>
          <w:szCs w:val="22"/>
        </w:rPr>
      </w:pPr>
      <w:bookmarkStart w:id="17" w:name="_Toc518653293"/>
      <w:bookmarkStart w:id="18" w:name="_Toc517963789"/>
      <w:bookmarkStart w:id="19" w:name="_Toc101278610"/>
      <w:r w:rsidRPr="00AE5035">
        <w:rPr>
          <w:rFonts w:cs="Calibri"/>
          <w:sz w:val="22"/>
          <w:szCs w:val="22"/>
        </w:rPr>
        <w:t>PRAZO DE EXECUÇÃO</w:t>
      </w:r>
      <w:bookmarkEnd w:id="16"/>
      <w:bookmarkEnd w:id="17"/>
      <w:bookmarkEnd w:id="18"/>
      <w:bookmarkEnd w:id="19"/>
    </w:p>
    <w:p w14:paraId="2940FC1E" w14:textId="5CB3D9E2" w:rsidR="00285CB3" w:rsidRPr="009803B0" w:rsidRDefault="009918A0" w:rsidP="00AF0739">
      <w:pPr>
        <w:pStyle w:val="PargrafodaLista"/>
        <w:tabs>
          <w:tab w:val="left" w:pos="284"/>
        </w:tabs>
        <w:spacing w:before="120" w:after="120"/>
        <w:ind w:left="0"/>
        <w:contextualSpacing w:val="0"/>
        <w:jc w:val="both"/>
        <w:rPr>
          <w:rFonts w:ascii="Calibri" w:hAnsi="Calibri" w:cs="Calibri"/>
          <w:sz w:val="22"/>
          <w:szCs w:val="22"/>
        </w:rPr>
      </w:pPr>
      <w:r w:rsidRPr="009918A0">
        <w:rPr>
          <w:rFonts w:ascii="Calibri" w:hAnsi="Calibri" w:cs="Calibri"/>
          <w:sz w:val="22"/>
          <w:szCs w:val="22"/>
        </w:rPr>
        <w:t xml:space="preserve">A </w:t>
      </w:r>
      <w:r w:rsidRPr="009803B0">
        <w:rPr>
          <w:rFonts w:ascii="Calibri" w:hAnsi="Calibri" w:cs="Calibri"/>
          <w:sz w:val="22"/>
          <w:szCs w:val="22"/>
        </w:rPr>
        <w:t xml:space="preserve">prestação de serviços terá o seu início na data da produção dos efeitos do contrato </w:t>
      </w:r>
      <w:r w:rsidR="00A45C0B">
        <w:rPr>
          <w:rFonts w:ascii="Calibri" w:hAnsi="Calibri" w:cs="Calibri"/>
          <w:sz w:val="22"/>
          <w:szCs w:val="22"/>
        </w:rPr>
        <w:t>a celebrar no âmbito do presente concurso público</w:t>
      </w:r>
      <w:r w:rsidR="000B5B7B">
        <w:rPr>
          <w:rFonts w:ascii="Calibri" w:hAnsi="Calibri" w:cs="Calibri"/>
          <w:sz w:val="22"/>
          <w:szCs w:val="22"/>
        </w:rPr>
        <w:t>,</w:t>
      </w:r>
      <w:r w:rsidR="00AF0739">
        <w:rPr>
          <w:rFonts w:ascii="Calibri" w:hAnsi="Calibri" w:cs="Calibri"/>
          <w:sz w:val="22"/>
          <w:szCs w:val="22"/>
        </w:rPr>
        <w:t xml:space="preserve"> </w:t>
      </w:r>
      <w:r w:rsidR="000B5B7B" w:rsidRPr="00AF0739">
        <w:rPr>
          <w:rFonts w:ascii="Calibri" w:hAnsi="Calibri" w:cs="Calibri"/>
          <w:sz w:val="22"/>
          <w:szCs w:val="22"/>
        </w:rPr>
        <w:t>terminando</w:t>
      </w:r>
      <w:r w:rsidR="000B5B7B">
        <w:rPr>
          <w:rFonts w:ascii="Calibri" w:hAnsi="Calibri" w:cs="Calibri"/>
          <w:sz w:val="22"/>
          <w:szCs w:val="22"/>
        </w:rPr>
        <w:t xml:space="preserve"> </w:t>
      </w:r>
      <w:r w:rsidR="004338F1">
        <w:rPr>
          <w:rFonts w:ascii="Calibri" w:hAnsi="Calibri" w:cs="Calibri"/>
          <w:sz w:val="22"/>
          <w:szCs w:val="22"/>
        </w:rPr>
        <w:t>51</w:t>
      </w:r>
      <w:r w:rsidR="0068656D" w:rsidRPr="0068656D">
        <w:rPr>
          <w:rFonts w:ascii="Calibri" w:hAnsi="Calibri" w:cs="Calibri"/>
          <w:sz w:val="22"/>
          <w:szCs w:val="22"/>
        </w:rPr>
        <w:t>6</w:t>
      </w:r>
      <w:r w:rsidR="00494746" w:rsidRPr="0068656D">
        <w:rPr>
          <w:rFonts w:ascii="Calibri" w:hAnsi="Calibri" w:cs="Calibri"/>
          <w:sz w:val="22"/>
          <w:szCs w:val="22"/>
        </w:rPr>
        <w:t xml:space="preserve"> dias</w:t>
      </w:r>
      <w:r w:rsidR="00494746">
        <w:rPr>
          <w:rFonts w:ascii="Calibri" w:hAnsi="Calibri" w:cs="Calibri"/>
          <w:sz w:val="22"/>
          <w:szCs w:val="22"/>
        </w:rPr>
        <w:t xml:space="preserve"> a contar da outorga do contrato</w:t>
      </w:r>
      <w:r w:rsidR="004E5802">
        <w:rPr>
          <w:rFonts w:ascii="Calibri" w:hAnsi="Calibri" w:cs="Calibri"/>
          <w:sz w:val="22"/>
          <w:szCs w:val="22"/>
        </w:rPr>
        <w:t xml:space="preserve">, </w:t>
      </w:r>
      <w:r w:rsidR="00A9665A" w:rsidRPr="009803B0">
        <w:rPr>
          <w:rFonts w:ascii="Calibri" w:hAnsi="Calibri" w:cs="Calibri"/>
          <w:sz w:val="22"/>
          <w:szCs w:val="22"/>
        </w:rPr>
        <w:t>sem prejuízo das obrigações acessórias que devam perdurar para além da cessação do contrato.</w:t>
      </w:r>
      <w:r w:rsidR="00285CB3" w:rsidRPr="009803B0">
        <w:rPr>
          <w:rFonts w:ascii="Calibri" w:hAnsi="Calibri" w:cs="Calibri"/>
          <w:sz w:val="22"/>
          <w:szCs w:val="22"/>
        </w:rPr>
        <w:t xml:space="preserve"> </w:t>
      </w:r>
    </w:p>
    <w:p w14:paraId="1AD2447D" w14:textId="77777777" w:rsidR="00B271F0" w:rsidRPr="00AE5035" w:rsidRDefault="00B271F0" w:rsidP="00B271F0">
      <w:pPr>
        <w:pStyle w:val="PargrafodaLista"/>
        <w:tabs>
          <w:tab w:val="left" w:pos="284"/>
        </w:tabs>
        <w:spacing w:before="120" w:after="120"/>
        <w:ind w:left="0"/>
        <w:contextualSpacing w:val="0"/>
        <w:jc w:val="both"/>
        <w:rPr>
          <w:rFonts w:ascii="Calibri" w:hAnsi="Calibri" w:cs="Calibri"/>
          <w:sz w:val="22"/>
          <w:szCs w:val="22"/>
        </w:rPr>
      </w:pPr>
    </w:p>
    <w:p w14:paraId="0F9A31E0" w14:textId="77777777" w:rsidR="00202076" w:rsidRPr="00AE5035" w:rsidRDefault="00202076" w:rsidP="00D6607F">
      <w:pPr>
        <w:pStyle w:val="Ttulo31"/>
        <w:numPr>
          <w:ilvl w:val="0"/>
          <w:numId w:val="2"/>
        </w:numPr>
        <w:tabs>
          <w:tab w:val="left" w:pos="284"/>
        </w:tabs>
        <w:spacing w:before="120" w:line="240" w:lineRule="auto"/>
        <w:ind w:left="0" w:firstLine="0"/>
        <w:rPr>
          <w:rFonts w:cs="Calibri"/>
          <w:sz w:val="22"/>
          <w:szCs w:val="22"/>
        </w:rPr>
      </w:pPr>
      <w:bookmarkStart w:id="20" w:name="_Toc466983943"/>
      <w:bookmarkStart w:id="21" w:name="_Toc518653294"/>
      <w:bookmarkStart w:id="22" w:name="_Toc517963790"/>
      <w:bookmarkStart w:id="23" w:name="_Toc101278611"/>
      <w:r w:rsidRPr="00AE5035">
        <w:rPr>
          <w:rFonts w:cs="Calibri"/>
          <w:sz w:val="22"/>
          <w:szCs w:val="22"/>
        </w:rPr>
        <w:t>CONTRATO</w:t>
      </w:r>
      <w:bookmarkEnd w:id="20"/>
      <w:bookmarkEnd w:id="21"/>
      <w:bookmarkEnd w:id="22"/>
      <w:bookmarkEnd w:id="23"/>
    </w:p>
    <w:p w14:paraId="2E5A5489" w14:textId="5FF7407F" w:rsidR="0068656D" w:rsidRPr="00431AE6" w:rsidRDefault="00F37FA5" w:rsidP="00431AE6">
      <w:pPr>
        <w:pStyle w:val="PargrafodaLista"/>
        <w:numPr>
          <w:ilvl w:val="0"/>
          <w:numId w:val="4"/>
        </w:numPr>
        <w:tabs>
          <w:tab w:val="left" w:pos="284"/>
        </w:tabs>
        <w:spacing w:before="120" w:after="120"/>
        <w:jc w:val="both"/>
        <w:rPr>
          <w:rFonts w:ascii="Calibri" w:hAnsi="Calibri" w:cs="Calibri"/>
          <w:sz w:val="22"/>
          <w:szCs w:val="22"/>
        </w:rPr>
      </w:pPr>
      <w:proofErr w:type="gramStart"/>
      <w:r w:rsidRPr="00431AE6">
        <w:rPr>
          <w:rFonts w:ascii="Calibri" w:hAnsi="Calibri" w:cs="Calibri"/>
          <w:sz w:val="22"/>
          <w:szCs w:val="22"/>
        </w:rPr>
        <w:t>O</w:t>
      </w:r>
      <w:r w:rsidR="00AF0739" w:rsidRPr="00431AE6">
        <w:rPr>
          <w:rFonts w:ascii="Calibri" w:hAnsi="Calibri" w:cs="Calibri"/>
          <w:sz w:val="22"/>
          <w:szCs w:val="22"/>
        </w:rPr>
        <w:t>(</w:t>
      </w:r>
      <w:r w:rsidR="00396FAF" w:rsidRPr="00431AE6">
        <w:rPr>
          <w:rFonts w:ascii="Calibri" w:hAnsi="Calibri" w:cs="Calibri"/>
          <w:sz w:val="22"/>
          <w:szCs w:val="22"/>
        </w:rPr>
        <w:t>s</w:t>
      </w:r>
      <w:proofErr w:type="gramEnd"/>
      <w:r w:rsidR="00AF0739" w:rsidRPr="00431AE6">
        <w:rPr>
          <w:rFonts w:ascii="Calibri" w:hAnsi="Calibri" w:cs="Calibri"/>
          <w:sz w:val="22"/>
          <w:szCs w:val="22"/>
        </w:rPr>
        <w:t>)</w:t>
      </w:r>
      <w:r w:rsidRPr="00431AE6">
        <w:rPr>
          <w:rFonts w:ascii="Calibri" w:hAnsi="Calibri" w:cs="Calibri"/>
          <w:sz w:val="22"/>
          <w:szCs w:val="22"/>
        </w:rPr>
        <w:t xml:space="preserve"> contrato</w:t>
      </w:r>
      <w:r w:rsidR="00AF0739" w:rsidRPr="00431AE6">
        <w:rPr>
          <w:rFonts w:ascii="Calibri" w:hAnsi="Calibri" w:cs="Calibri"/>
          <w:sz w:val="22"/>
          <w:szCs w:val="22"/>
        </w:rPr>
        <w:t>(</w:t>
      </w:r>
      <w:r w:rsidR="00396FAF" w:rsidRPr="00431AE6">
        <w:rPr>
          <w:rFonts w:ascii="Calibri" w:hAnsi="Calibri" w:cs="Calibri"/>
          <w:sz w:val="22"/>
          <w:szCs w:val="22"/>
        </w:rPr>
        <w:t>s</w:t>
      </w:r>
      <w:r w:rsidR="00AF0739" w:rsidRPr="00431AE6">
        <w:rPr>
          <w:rFonts w:ascii="Calibri" w:hAnsi="Calibri" w:cs="Calibri"/>
          <w:sz w:val="22"/>
          <w:szCs w:val="22"/>
        </w:rPr>
        <w:t>)</w:t>
      </w:r>
      <w:r w:rsidRPr="00431AE6">
        <w:rPr>
          <w:rFonts w:ascii="Calibri" w:hAnsi="Calibri" w:cs="Calibri"/>
          <w:sz w:val="22"/>
          <w:szCs w:val="22"/>
        </w:rPr>
        <w:t xml:space="preserve"> a celebrar integra</w:t>
      </w:r>
      <w:r w:rsidR="00396FAF" w:rsidRPr="00431AE6">
        <w:rPr>
          <w:rFonts w:ascii="Calibri" w:hAnsi="Calibri" w:cs="Calibri"/>
          <w:sz w:val="22"/>
          <w:szCs w:val="22"/>
        </w:rPr>
        <w:t>m</w:t>
      </w:r>
      <w:r w:rsidRPr="00431AE6">
        <w:rPr>
          <w:rFonts w:ascii="Calibri" w:hAnsi="Calibri" w:cs="Calibri"/>
          <w:sz w:val="22"/>
          <w:szCs w:val="22"/>
        </w:rPr>
        <w:t xml:space="preserve"> os seguintes elementos:</w:t>
      </w:r>
      <w:r w:rsidR="00523BFD" w:rsidRPr="00431AE6">
        <w:rPr>
          <w:rFonts w:ascii="Calibri" w:hAnsi="Calibri" w:cs="Calibri"/>
          <w:sz w:val="22"/>
          <w:szCs w:val="22"/>
        </w:rPr>
        <w:t xml:space="preserve"> </w:t>
      </w:r>
    </w:p>
    <w:p w14:paraId="7EFB423C" w14:textId="29F27349" w:rsidR="00F37FA5" w:rsidRPr="0068656D" w:rsidRDefault="00F37FA5" w:rsidP="00431AE6">
      <w:pPr>
        <w:pStyle w:val="PargrafodaLista"/>
        <w:numPr>
          <w:ilvl w:val="1"/>
          <w:numId w:val="47"/>
        </w:numPr>
        <w:tabs>
          <w:tab w:val="left" w:pos="284"/>
        </w:tabs>
        <w:spacing w:before="120" w:after="120"/>
        <w:contextualSpacing w:val="0"/>
        <w:jc w:val="both"/>
        <w:rPr>
          <w:rFonts w:ascii="Calibri" w:hAnsi="Calibri" w:cs="Calibri"/>
          <w:sz w:val="22"/>
          <w:szCs w:val="22"/>
        </w:rPr>
      </w:pPr>
      <w:r w:rsidRPr="0068656D">
        <w:rPr>
          <w:rFonts w:ascii="Calibri" w:hAnsi="Calibri" w:cs="Calibri"/>
          <w:sz w:val="22"/>
          <w:szCs w:val="22"/>
        </w:rPr>
        <w:t xml:space="preserve">Os suprimentos dos erros e das omissões do Caderno de Encargos, identificados </w:t>
      </w:r>
      <w:r w:rsidR="00EA2AA5" w:rsidRPr="0068656D">
        <w:rPr>
          <w:rFonts w:ascii="Calibri" w:hAnsi="Calibri" w:cs="Calibri"/>
          <w:sz w:val="22"/>
          <w:szCs w:val="22"/>
        </w:rPr>
        <w:t xml:space="preserve">pelas entidades </w:t>
      </w:r>
      <w:r w:rsidR="0068656D">
        <w:rPr>
          <w:rFonts w:ascii="Calibri" w:hAnsi="Calibri" w:cs="Calibri"/>
          <w:sz w:val="22"/>
          <w:szCs w:val="22"/>
        </w:rPr>
        <w:t>interessadas</w:t>
      </w:r>
      <w:r w:rsidRPr="0068656D">
        <w:rPr>
          <w:rFonts w:ascii="Calibri" w:hAnsi="Calibri" w:cs="Calibri"/>
          <w:sz w:val="22"/>
          <w:szCs w:val="22"/>
        </w:rPr>
        <w:t>, desde que esses erros e omissões tenham sido expressamente aceites pelo órgão competen</w:t>
      </w:r>
      <w:r w:rsidR="00FB50C0" w:rsidRPr="0068656D">
        <w:rPr>
          <w:rFonts w:ascii="Calibri" w:hAnsi="Calibri" w:cs="Calibri"/>
          <w:sz w:val="22"/>
          <w:szCs w:val="22"/>
        </w:rPr>
        <w:t>te para a decisão de contratar</w:t>
      </w:r>
      <w:r w:rsidR="00B82E7E" w:rsidRPr="0068656D">
        <w:rPr>
          <w:rFonts w:ascii="Calibri" w:hAnsi="Calibri" w:cs="Calibri"/>
          <w:sz w:val="22"/>
          <w:szCs w:val="22"/>
        </w:rPr>
        <w:t>;</w:t>
      </w:r>
    </w:p>
    <w:p w14:paraId="0828EA97" w14:textId="280EDDCB" w:rsidR="00F37FA5" w:rsidRPr="00AE5035" w:rsidRDefault="00F37FA5" w:rsidP="00431AE6">
      <w:pPr>
        <w:pStyle w:val="PargrafodaLista"/>
        <w:numPr>
          <w:ilvl w:val="1"/>
          <w:numId w:val="47"/>
        </w:numPr>
        <w:tabs>
          <w:tab w:val="left" w:pos="284"/>
        </w:tabs>
        <w:spacing w:before="120" w:after="120"/>
        <w:contextualSpacing w:val="0"/>
        <w:jc w:val="both"/>
        <w:rPr>
          <w:rFonts w:ascii="Calibri" w:hAnsi="Calibri" w:cs="Calibri"/>
          <w:sz w:val="22"/>
          <w:szCs w:val="22"/>
        </w:rPr>
      </w:pPr>
      <w:r w:rsidRPr="00AE5035">
        <w:rPr>
          <w:rFonts w:ascii="Calibri" w:hAnsi="Calibri" w:cs="Calibri"/>
          <w:sz w:val="22"/>
          <w:szCs w:val="22"/>
        </w:rPr>
        <w:t>Os esclarecimentos e as retificações re</w:t>
      </w:r>
      <w:r w:rsidR="00FB50C0" w:rsidRPr="00AE5035">
        <w:rPr>
          <w:rFonts w:ascii="Calibri" w:hAnsi="Calibri" w:cs="Calibri"/>
          <w:sz w:val="22"/>
          <w:szCs w:val="22"/>
        </w:rPr>
        <w:t>lativos ao Caderno de Encargos</w:t>
      </w:r>
      <w:r w:rsidR="00B82E7E" w:rsidRPr="004840C0">
        <w:rPr>
          <w:rFonts w:ascii="Calibri" w:hAnsi="Calibri" w:cs="Calibri"/>
          <w:sz w:val="22"/>
          <w:szCs w:val="22"/>
        </w:rPr>
        <w:t>;</w:t>
      </w:r>
    </w:p>
    <w:p w14:paraId="6802D442" w14:textId="553D7D6D" w:rsidR="00E80FC7" w:rsidRDefault="00FB50C0" w:rsidP="00431AE6">
      <w:pPr>
        <w:pStyle w:val="PargrafodaLista"/>
        <w:numPr>
          <w:ilvl w:val="1"/>
          <w:numId w:val="47"/>
        </w:numPr>
        <w:tabs>
          <w:tab w:val="left" w:pos="284"/>
        </w:tabs>
        <w:spacing w:before="120" w:after="120"/>
        <w:contextualSpacing w:val="0"/>
        <w:jc w:val="both"/>
        <w:rPr>
          <w:rFonts w:ascii="Calibri" w:hAnsi="Calibri" w:cs="Calibri"/>
          <w:sz w:val="22"/>
          <w:szCs w:val="22"/>
        </w:rPr>
      </w:pPr>
      <w:r w:rsidRPr="00AE5035">
        <w:rPr>
          <w:rFonts w:ascii="Calibri" w:hAnsi="Calibri" w:cs="Calibri"/>
          <w:sz w:val="22"/>
          <w:szCs w:val="22"/>
        </w:rPr>
        <w:t xml:space="preserve">O Caderno de </w:t>
      </w:r>
      <w:r w:rsidRPr="00E80FC7">
        <w:rPr>
          <w:rFonts w:ascii="Calibri" w:hAnsi="Calibri" w:cs="Calibri"/>
          <w:sz w:val="22"/>
          <w:szCs w:val="22"/>
        </w:rPr>
        <w:t>Encargos</w:t>
      </w:r>
      <w:r w:rsidR="00E80FC7">
        <w:rPr>
          <w:rFonts w:ascii="Calibri" w:hAnsi="Calibri" w:cs="Calibri"/>
          <w:sz w:val="22"/>
          <w:szCs w:val="22"/>
        </w:rPr>
        <w:t>, incluindo todos os anexos previstos e solicitados no restante articulado;</w:t>
      </w:r>
    </w:p>
    <w:p w14:paraId="69DB3A71" w14:textId="4426D868" w:rsidR="00F37FA5" w:rsidRPr="00AE5035" w:rsidRDefault="00FB50C0" w:rsidP="00431AE6">
      <w:pPr>
        <w:pStyle w:val="PargrafodaLista"/>
        <w:numPr>
          <w:ilvl w:val="1"/>
          <w:numId w:val="47"/>
        </w:numPr>
        <w:tabs>
          <w:tab w:val="left" w:pos="284"/>
        </w:tabs>
        <w:spacing w:before="120" w:after="120"/>
        <w:contextualSpacing w:val="0"/>
        <w:jc w:val="both"/>
        <w:rPr>
          <w:rFonts w:ascii="Calibri" w:hAnsi="Calibri" w:cs="Calibri"/>
          <w:sz w:val="22"/>
          <w:szCs w:val="22"/>
        </w:rPr>
      </w:pPr>
      <w:r w:rsidRPr="00AE5035">
        <w:rPr>
          <w:rFonts w:ascii="Calibri" w:hAnsi="Calibri" w:cs="Calibri"/>
          <w:sz w:val="22"/>
          <w:szCs w:val="22"/>
        </w:rPr>
        <w:t>A proposta adjudicada</w:t>
      </w:r>
      <w:r w:rsidR="00B82E7E" w:rsidRPr="004840C0">
        <w:rPr>
          <w:rFonts w:ascii="Calibri" w:hAnsi="Calibri" w:cs="Calibri"/>
          <w:sz w:val="22"/>
          <w:szCs w:val="22"/>
        </w:rPr>
        <w:t>;</w:t>
      </w:r>
    </w:p>
    <w:p w14:paraId="1A5DFF4F" w14:textId="77777777" w:rsidR="00F37FA5" w:rsidRPr="00AE5035" w:rsidRDefault="00F37FA5" w:rsidP="00431AE6">
      <w:pPr>
        <w:pStyle w:val="PargrafodaLista"/>
        <w:numPr>
          <w:ilvl w:val="1"/>
          <w:numId w:val="47"/>
        </w:numPr>
        <w:tabs>
          <w:tab w:val="left" w:pos="284"/>
        </w:tabs>
        <w:spacing w:before="120" w:after="120"/>
        <w:contextualSpacing w:val="0"/>
        <w:jc w:val="both"/>
        <w:rPr>
          <w:rFonts w:ascii="Calibri" w:hAnsi="Calibri" w:cs="Calibri"/>
          <w:sz w:val="22"/>
          <w:szCs w:val="22"/>
        </w:rPr>
      </w:pPr>
      <w:r w:rsidRPr="00AE5035">
        <w:rPr>
          <w:rFonts w:ascii="Calibri" w:hAnsi="Calibri" w:cs="Calibri"/>
          <w:sz w:val="22"/>
          <w:szCs w:val="22"/>
        </w:rPr>
        <w:t>Os esclarecimentos sobre a proposta adjudicad</w:t>
      </w:r>
      <w:r w:rsidR="005747B3" w:rsidRPr="00AE5035">
        <w:rPr>
          <w:rFonts w:ascii="Calibri" w:hAnsi="Calibri" w:cs="Calibri"/>
          <w:sz w:val="22"/>
          <w:szCs w:val="22"/>
        </w:rPr>
        <w:t xml:space="preserve">a prestados pelo </w:t>
      </w:r>
      <w:r w:rsidR="00981661" w:rsidRPr="00AE5035">
        <w:rPr>
          <w:rFonts w:ascii="Calibri" w:hAnsi="Calibri" w:cs="Calibri"/>
          <w:sz w:val="22"/>
          <w:szCs w:val="22"/>
        </w:rPr>
        <w:t>cocontratante</w:t>
      </w:r>
      <w:r w:rsidR="005747B3" w:rsidRPr="00AE5035">
        <w:rPr>
          <w:rFonts w:ascii="Calibri" w:hAnsi="Calibri" w:cs="Calibri"/>
          <w:sz w:val="22"/>
          <w:szCs w:val="22"/>
        </w:rPr>
        <w:t>.</w:t>
      </w:r>
    </w:p>
    <w:p w14:paraId="23182FA6" w14:textId="77777777" w:rsidR="00F37FA5" w:rsidRPr="00AE5035" w:rsidRDefault="00F37FA5" w:rsidP="00D6607F">
      <w:pPr>
        <w:pStyle w:val="PargrafodaLista"/>
        <w:numPr>
          <w:ilvl w:val="0"/>
          <w:numId w:val="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Em caso de divergência entre os documentos referidos no número anterior, a respetiva prevalência é determinada pela ordem pela qual aí são indicados.</w:t>
      </w:r>
    </w:p>
    <w:p w14:paraId="71E8C4C0" w14:textId="77777777" w:rsidR="00F37FA5" w:rsidRPr="00AE5035" w:rsidRDefault="00F37FA5" w:rsidP="00D6607F">
      <w:pPr>
        <w:pStyle w:val="PargrafodaLista"/>
        <w:numPr>
          <w:ilvl w:val="0"/>
          <w:numId w:val="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Em caso de divergência entre os documentos referidos no n.º 2 e o clausulado do contrato e seus anexos, prevalecem os primeiros, salvo quanto aos ajustamentos propostos de acordo com o </w:t>
      </w:r>
      <w:r w:rsidRPr="00AE5035">
        <w:rPr>
          <w:rFonts w:ascii="Calibri" w:hAnsi="Calibri" w:cs="Calibri"/>
          <w:sz w:val="22"/>
          <w:szCs w:val="22"/>
        </w:rPr>
        <w:lastRenderedPageBreak/>
        <w:t>disposto no artigo 99.º do Código dos Contratos Públicos</w:t>
      </w:r>
      <w:r w:rsidR="00C30EEE" w:rsidRPr="00AE5035">
        <w:rPr>
          <w:rFonts w:ascii="Calibri" w:hAnsi="Calibri" w:cs="Calibri"/>
          <w:sz w:val="22"/>
          <w:szCs w:val="22"/>
        </w:rPr>
        <w:t xml:space="preserve"> </w:t>
      </w:r>
      <w:r w:rsidRPr="00AE5035">
        <w:rPr>
          <w:rFonts w:ascii="Calibri" w:hAnsi="Calibri" w:cs="Calibri"/>
          <w:sz w:val="22"/>
          <w:szCs w:val="22"/>
        </w:rPr>
        <w:t>e aceites pelo adjudicatário</w:t>
      </w:r>
      <w:r w:rsidR="00980881" w:rsidRPr="00AE5035">
        <w:rPr>
          <w:rFonts w:ascii="Calibri" w:hAnsi="Calibri" w:cs="Calibri"/>
          <w:sz w:val="22"/>
          <w:szCs w:val="22"/>
        </w:rPr>
        <w:t>, face</w:t>
      </w:r>
      <w:r w:rsidR="00F33470" w:rsidRPr="00AE5035">
        <w:rPr>
          <w:rFonts w:ascii="Calibri" w:hAnsi="Calibri" w:cs="Calibri"/>
          <w:sz w:val="22"/>
          <w:szCs w:val="22"/>
        </w:rPr>
        <w:t xml:space="preserve"> </w:t>
      </w:r>
      <w:r w:rsidR="00980881" w:rsidRPr="00AE5035">
        <w:rPr>
          <w:rFonts w:ascii="Calibri" w:hAnsi="Calibri" w:cs="Calibri"/>
          <w:sz w:val="22"/>
          <w:szCs w:val="22"/>
        </w:rPr>
        <w:t>a</w:t>
      </w:r>
      <w:r w:rsidRPr="00AE5035">
        <w:rPr>
          <w:rFonts w:ascii="Calibri" w:hAnsi="Calibri" w:cs="Calibri"/>
          <w:sz w:val="22"/>
          <w:szCs w:val="22"/>
        </w:rPr>
        <w:t>o disposto no artigo 101.º d</w:t>
      </w:r>
      <w:r w:rsidR="00E31721" w:rsidRPr="00AE5035">
        <w:rPr>
          <w:rFonts w:ascii="Calibri" w:hAnsi="Calibri" w:cs="Calibri"/>
          <w:sz w:val="22"/>
          <w:szCs w:val="22"/>
        </w:rPr>
        <w:t>o</w:t>
      </w:r>
      <w:r w:rsidRPr="00AE5035">
        <w:rPr>
          <w:rFonts w:ascii="Calibri" w:hAnsi="Calibri" w:cs="Calibri"/>
          <w:sz w:val="22"/>
          <w:szCs w:val="22"/>
        </w:rPr>
        <w:t xml:space="preserve"> mesmo diploma legal.</w:t>
      </w:r>
    </w:p>
    <w:p w14:paraId="09D0E49A" w14:textId="77777777" w:rsidR="00327170" w:rsidRPr="00AE5035" w:rsidRDefault="00327170" w:rsidP="00267866">
      <w:pPr>
        <w:tabs>
          <w:tab w:val="left" w:pos="284"/>
        </w:tabs>
        <w:spacing w:before="120" w:after="120"/>
        <w:jc w:val="both"/>
        <w:rPr>
          <w:rFonts w:ascii="Calibri" w:hAnsi="Calibri" w:cs="Calibri"/>
          <w:sz w:val="22"/>
          <w:szCs w:val="22"/>
        </w:rPr>
      </w:pPr>
    </w:p>
    <w:p w14:paraId="2DDE9C52" w14:textId="08FBDF35" w:rsidR="00202076" w:rsidRPr="00AE5035" w:rsidRDefault="00202076" w:rsidP="00D6607F">
      <w:pPr>
        <w:pStyle w:val="Ttulo31"/>
        <w:numPr>
          <w:ilvl w:val="0"/>
          <w:numId w:val="2"/>
        </w:numPr>
        <w:tabs>
          <w:tab w:val="left" w:pos="284"/>
        </w:tabs>
        <w:spacing w:before="120" w:line="240" w:lineRule="auto"/>
        <w:ind w:left="0" w:firstLine="0"/>
        <w:rPr>
          <w:rFonts w:cs="Calibri"/>
          <w:sz w:val="22"/>
          <w:szCs w:val="22"/>
        </w:rPr>
      </w:pPr>
      <w:bookmarkStart w:id="24" w:name="_Toc517963613"/>
      <w:bookmarkStart w:id="25" w:name="_Toc517963659"/>
      <w:bookmarkStart w:id="26" w:name="_Toc517963746"/>
      <w:bookmarkStart w:id="27" w:name="_Toc517963791"/>
      <w:bookmarkStart w:id="28" w:name="_Toc466983944"/>
      <w:bookmarkStart w:id="29" w:name="_Toc518653295"/>
      <w:bookmarkStart w:id="30" w:name="_Toc517963792"/>
      <w:bookmarkStart w:id="31" w:name="_Toc101278612"/>
      <w:bookmarkStart w:id="32" w:name="_Toc423595243"/>
      <w:bookmarkStart w:id="33" w:name="_Toc423102482"/>
      <w:bookmarkEnd w:id="24"/>
      <w:bookmarkEnd w:id="25"/>
      <w:bookmarkEnd w:id="26"/>
      <w:bookmarkEnd w:id="27"/>
      <w:r w:rsidRPr="00AE5035">
        <w:rPr>
          <w:rFonts w:cs="Calibri"/>
          <w:sz w:val="22"/>
          <w:szCs w:val="22"/>
        </w:rPr>
        <w:t>OBRIGAÇ</w:t>
      </w:r>
      <w:r w:rsidR="00471971" w:rsidRPr="00AE5035">
        <w:rPr>
          <w:rFonts w:cs="Calibri"/>
          <w:sz w:val="22"/>
          <w:szCs w:val="22"/>
        </w:rPr>
        <w:t>ÕES PRINCIPAIS DO COCONTRATANTE</w:t>
      </w:r>
      <w:bookmarkEnd w:id="28"/>
      <w:bookmarkEnd w:id="29"/>
      <w:bookmarkEnd w:id="30"/>
      <w:bookmarkEnd w:id="31"/>
      <w:r w:rsidR="004573F9">
        <w:rPr>
          <w:rFonts w:cs="Calibri"/>
          <w:sz w:val="22"/>
          <w:szCs w:val="22"/>
          <w:lang w:val="pt-PT"/>
        </w:rPr>
        <w:t xml:space="preserve"> </w:t>
      </w:r>
    </w:p>
    <w:bookmarkEnd w:id="32"/>
    <w:bookmarkEnd w:id="33"/>
    <w:p w14:paraId="501FCE5B" w14:textId="77777777" w:rsidR="00F93366" w:rsidRPr="00EB4BC6" w:rsidRDefault="005747B3" w:rsidP="00D6607F">
      <w:pPr>
        <w:pStyle w:val="PargrafodaLista"/>
        <w:numPr>
          <w:ilvl w:val="0"/>
          <w:numId w:val="2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Sem prejuízo de outras obrigações previstas na legislação aplicável, no presente Caderno de Encargos ou nas </w:t>
      </w:r>
      <w:r w:rsidR="001802E5" w:rsidRPr="00EB4BC6">
        <w:rPr>
          <w:rFonts w:ascii="Calibri" w:hAnsi="Calibri" w:cs="Calibri"/>
          <w:sz w:val="22"/>
          <w:szCs w:val="22"/>
        </w:rPr>
        <w:t xml:space="preserve">cláusulas </w:t>
      </w:r>
      <w:r w:rsidRPr="00EB4BC6">
        <w:rPr>
          <w:rFonts w:ascii="Calibri" w:hAnsi="Calibri" w:cs="Calibri"/>
          <w:sz w:val="22"/>
          <w:szCs w:val="22"/>
        </w:rPr>
        <w:t>contratuais, decorrem para o cocontratante as seguintes obrigações principais:</w:t>
      </w:r>
    </w:p>
    <w:p w14:paraId="6F3C475B" w14:textId="394A7663" w:rsidR="005747B3"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Prestar os serviços conforme as condições definidas no presente </w:t>
      </w:r>
      <w:r w:rsidR="002E6A0A" w:rsidRPr="00EB4BC6">
        <w:rPr>
          <w:rFonts w:ascii="Calibri" w:hAnsi="Calibri" w:cs="Calibri"/>
          <w:sz w:val="22"/>
          <w:szCs w:val="22"/>
        </w:rPr>
        <w:t xml:space="preserve">Caderno </w:t>
      </w:r>
      <w:r w:rsidRPr="00EB4BC6">
        <w:rPr>
          <w:rFonts w:ascii="Calibri" w:hAnsi="Calibri" w:cs="Calibri"/>
          <w:sz w:val="22"/>
          <w:szCs w:val="22"/>
        </w:rPr>
        <w:t xml:space="preserve">de </w:t>
      </w:r>
      <w:r w:rsidR="002E6A0A" w:rsidRPr="00EB4BC6">
        <w:rPr>
          <w:rFonts w:ascii="Calibri" w:hAnsi="Calibri" w:cs="Calibri"/>
          <w:sz w:val="22"/>
          <w:szCs w:val="22"/>
        </w:rPr>
        <w:t xml:space="preserve">Encargos </w:t>
      </w:r>
      <w:r w:rsidR="0054636B" w:rsidRPr="00EB4BC6">
        <w:rPr>
          <w:rFonts w:ascii="Calibri" w:hAnsi="Calibri" w:cs="Calibri"/>
          <w:sz w:val="22"/>
          <w:szCs w:val="22"/>
        </w:rPr>
        <w:t xml:space="preserve">e respetivos anexos, </w:t>
      </w:r>
      <w:r w:rsidRPr="00EB4BC6">
        <w:rPr>
          <w:rFonts w:ascii="Calibri" w:hAnsi="Calibri" w:cs="Calibri"/>
          <w:sz w:val="22"/>
          <w:szCs w:val="22"/>
        </w:rPr>
        <w:t>e demais documentos contratuais</w:t>
      </w:r>
      <w:r w:rsidR="00C53AD2" w:rsidRPr="00EB4BC6">
        <w:rPr>
          <w:rFonts w:ascii="Calibri" w:hAnsi="Calibri" w:cs="Calibri"/>
          <w:sz w:val="22"/>
          <w:szCs w:val="22"/>
        </w:rPr>
        <w:t>;</w:t>
      </w:r>
      <w:r w:rsidR="003F6C55" w:rsidRPr="00EB4BC6">
        <w:rPr>
          <w:rFonts w:ascii="Calibri" w:hAnsi="Calibri" w:cs="Calibri"/>
          <w:sz w:val="22"/>
          <w:szCs w:val="22"/>
        </w:rPr>
        <w:t xml:space="preserve"> </w:t>
      </w:r>
    </w:p>
    <w:p w14:paraId="36A3BE4C" w14:textId="77777777" w:rsidR="005747B3"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Identificar as questões técnicas que </w:t>
      </w:r>
      <w:r w:rsidR="00643288" w:rsidRPr="00EB4BC6">
        <w:rPr>
          <w:rFonts w:ascii="Calibri" w:hAnsi="Calibri" w:cs="Calibri"/>
          <w:sz w:val="22"/>
          <w:szCs w:val="22"/>
        </w:rPr>
        <w:t>carecem de</w:t>
      </w:r>
      <w:r w:rsidRPr="00EB4BC6">
        <w:rPr>
          <w:rFonts w:ascii="Calibri" w:hAnsi="Calibri" w:cs="Calibri"/>
          <w:sz w:val="22"/>
          <w:szCs w:val="22"/>
        </w:rPr>
        <w:t xml:space="preserve"> ser definidas em co</w:t>
      </w:r>
      <w:r w:rsidR="00497587" w:rsidRPr="00EB4BC6">
        <w:rPr>
          <w:rFonts w:ascii="Calibri" w:hAnsi="Calibri" w:cs="Calibri"/>
          <w:sz w:val="22"/>
          <w:szCs w:val="22"/>
        </w:rPr>
        <w:t>njunto com o contraente público</w:t>
      </w:r>
      <w:r w:rsidR="00C53AD2" w:rsidRPr="00EB4BC6">
        <w:rPr>
          <w:rFonts w:ascii="Calibri" w:hAnsi="Calibri" w:cs="Calibri"/>
          <w:sz w:val="22"/>
          <w:szCs w:val="22"/>
        </w:rPr>
        <w:t>;</w:t>
      </w:r>
    </w:p>
    <w:p w14:paraId="42C84AF1" w14:textId="77777777" w:rsidR="005747B3"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Participar nas reuniões de </w:t>
      </w:r>
      <w:r w:rsidR="00FF4249" w:rsidRPr="00EB4BC6">
        <w:rPr>
          <w:rFonts w:ascii="Calibri" w:hAnsi="Calibri" w:cs="Calibri"/>
          <w:sz w:val="22"/>
          <w:szCs w:val="22"/>
        </w:rPr>
        <w:t>trabalho</w:t>
      </w:r>
      <w:r w:rsidRPr="00EB4BC6">
        <w:rPr>
          <w:rFonts w:ascii="Calibri" w:hAnsi="Calibri" w:cs="Calibri"/>
          <w:sz w:val="22"/>
          <w:szCs w:val="22"/>
        </w:rPr>
        <w:t xml:space="preserve"> com o contraente público, sempre que seja convocado </w:t>
      </w:r>
      <w:r w:rsidR="00827EFF" w:rsidRPr="00EB4BC6">
        <w:rPr>
          <w:rFonts w:ascii="Calibri" w:hAnsi="Calibri" w:cs="Calibri"/>
          <w:sz w:val="22"/>
          <w:szCs w:val="22"/>
        </w:rPr>
        <w:t>para o efeito</w:t>
      </w:r>
      <w:r w:rsidR="00C53AD2" w:rsidRPr="00EB4BC6">
        <w:rPr>
          <w:rFonts w:ascii="Calibri" w:hAnsi="Calibri" w:cs="Calibri"/>
          <w:sz w:val="22"/>
          <w:szCs w:val="22"/>
        </w:rPr>
        <w:t>;</w:t>
      </w:r>
    </w:p>
    <w:p w14:paraId="18EFD785" w14:textId="603C865A" w:rsidR="005747B3"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Garantir a entrega dos </w:t>
      </w:r>
      <w:r w:rsidRPr="00806A5E">
        <w:rPr>
          <w:rFonts w:ascii="Calibri" w:hAnsi="Calibri" w:cs="Calibri"/>
          <w:sz w:val="22"/>
          <w:szCs w:val="22"/>
        </w:rPr>
        <w:t>produtos</w:t>
      </w:r>
      <w:r w:rsidR="00AC0E13">
        <w:rPr>
          <w:rFonts w:ascii="Calibri" w:hAnsi="Calibri" w:cs="Calibri"/>
          <w:sz w:val="22"/>
          <w:szCs w:val="22"/>
        </w:rPr>
        <w:t xml:space="preserve"> </w:t>
      </w:r>
      <w:r w:rsidR="00497587" w:rsidRPr="00EB4BC6">
        <w:rPr>
          <w:rFonts w:ascii="Calibri" w:hAnsi="Calibri" w:cs="Calibri"/>
          <w:sz w:val="22"/>
          <w:szCs w:val="22"/>
        </w:rPr>
        <w:t>nos prazos previstos</w:t>
      </w:r>
      <w:r w:rsidR="00C53AD2" w:rsidRPr="00EB4BC6">
        <w:rPr>
          <w:rFonts w:ascii="Calibri" w:hAnsi="Calibri" w:cs="Calibri"/>
          <w:sz w:val="22"/>
          <w:szCs w:val="22"/>
        </w:rPr>
        <w:t>;</w:t>
      </w:r>
    </w:p>
    <w:p w14:paraId="442BC63C" w14:textId="77777777" w:rsidR="00C53AD2"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Propor atempadamente medidas de resoluç</w:t>
      </w:r>
      <w:r w:rsidR="00497587" w:rsidRPr="00EB4BC6">
        <w:rPr>
          <w:rFonts w:ascii="Calibri" w:hAnsi="Calibri" w:cs="Calibri"/>
          <w:sz w:val="22"/>
          <w:szCs w:val="22"/>
        </w:rPr>
        <w:t>ão de eventuais erros detetados</w:t>
      </w:r>
      <w:r w:rsidR="00C53AD2" w:rsidRPr="00EB4BC6">
        <w:rPr>
          <w:rFonts w:ascii="Calibri" w:hAnsi="Calibri" w:cs="Calibri"/>
          <w:sz w:val="22"/>
          <w:szCs w:val="22"/>
        </w:rPr>
        <w:t>;</w:t>
      </w:r>
    </w:p>
    <w:p w14:paraId="5E60B91F" w14:textId="77777777" w:rsidR="00C53AD2" w:rsidRPr="00EB4BC6" w:rsidRDefault="00C53AD2"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Cumprir, a todo o momento, as obrigações legais relativas aos serviços prestados, assegurando a execução dos mesmos de acordo com as melhores regras técnicas e d</w:t>
      </w:r>
      <w:r w:rsidR="002277AC" w:rsidRPr="00EB4BC6">
        <w:rPr>
          <w:rFonts w:ascii="Calibri" w:hAnsi="Calibri" w:cs="Calibri"/>
          <w:sz w:val="22"/>
          <w:szCs w:val="22"/>
        </w:rPr>
        <w:t>a</w:t>
      </w:r>
      <w:r w:rsidRPr="00EB4BC6">
        <w:rPr>
          <w:rFonts w:ascii="Calibri" w:hAnsi="Calibri" w:cs="Calibri"/>
          <w:sz w:val="22"/>
          <w:szCs w:val="22"/>
        </w:rPr>
        <w:t xml:space="preserve"> arte conhecidas e praticadas; </w:t>
      </w:r>
    </w:p>
    <w:p w14:paraId="3FAAC57C" w14:textId="77777777" w:rsidR="00C53AD2" w:rsidRPr="00EB4BC6" w:rsidRDefault="00C53AD2"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Analisar e levar em consideração todas as situações e circunstâncias relevantes para a execução do contrato, incluindo, entre outras e a título meramente exemplificativo, a informação prévia necessária, as circunstâncias de modo, tempo e lugar e os meios de modo a salvaguardar que os serviços serão prestados nos termos contratados, sem hiatos, falhas ou interrupções que pudessem ter sido previstas, propondo a correção de erros e desvios;</w:t>
      </w:r>
    </w:p>
    <w:p w14:paraId="1566FD1E" w14:textId="77777777" w:rsidR="00C53AD2" w:rsidRPr="00EB4BC6" w:rsidRDefault="00C53AD2"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Assumir todos os riscos inerentes à prestação dos serviços, bem como aqueles que, em concreto, apenas sejam ou possam ser do conhecimento do cocontratante ou por este gerido em primeira linha; </w:t>
      </w:r>
    </w:p>
    <w:p w14:paraId="2B091DEC" w14:textId="77777777" w:rsidR="00C53AD2" w:rsidRPr="00EB4BC6" w:rsidRDefault="00C53AD2"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Cumprir as políticas, práticas e procedimentos de segurança de informação do contraente público;</w:t>
      </w:r>
    </w:p>
    <w:p w14:paraId="5DE04F4F" w14:textId="732577E9" w:rsidR="00183637" w:rsidRPr="00EB4BC6" w:rsidRDefault="00C53AD2" w:rsidP="005271F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Garantir, a todo o momento, a correta, completa e adequada articulação e compatibilização entre os serviços prestados e a finalidade a que os mesmos se dirigem com outros serviços ou outras finalidades que com eles estejam ou possam estar em relação, de modo a não afetar negativamente quaisquer outros serviços ou </w:t>
      </w:r>
      <w:r w:rsidRPr="00806A5E">
        <w:rPr>
          <w:rFonts w:ascii="Calibri" w:hAnsi="Calibri" w:cs="Calibri"/>
          <w:sz w:val="22"/>
          <w:szCs w:val="22"/>
        </w:rPr>
        <w:t xml:space="preserve">produtos </w:t>
      </w:r>
      <w:r w:rsidRPr="00EB4BC6">
        <w:rPr>
          <w:rFonts w:ascii="Calibri" w:hAnsi="Calibri" w:cs="Calibri"/>
          <w:sz w:val="22"/>
          <w:szCs w:val="22"/>
        </w:rPr>
        <w:t>do contraente público;</w:t>
      </w:r>
    </w:p>
    <w:p w14:paraId="4B2AFB88" w14:textId="77777777" w:rsidR="00402CCB" w:rsidRPr="00EB4BC6" w:rsidRDefault="005747B3"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Suportar quaisquer encargos decorrentes da utilização, no âmbito do contrato celebrado</w:t>
      </w:r>
      <w:r w:rsidR="00B55311" w:rsidRPr="00EB4BC6">
        <w:rPr>
          <w:rFonts w:ascii="Calibri" w:hAnsi="Calibri" w:cs="Calibri"/>
          <w:sz w:val="22"/>
          <w:szCs w:val="22"/>
        </w:rPr>
        <w:t>,</w:t>
      </w:r>
      <w:r w:rsidRPr="00EB4BC6">
        <w:rPr>
          <w:rFonts w:ascii="Calibri" w:hAnsi="Calibri" w:cs="Calibri"/>
          <w:sz w:val="22"/>
          <w:szCs w:val="22"/>
        </w:rPr>
        <w:t xml:space="preserve"> de direitos de propriedade intelectual ou industrial</w:t>
      </w:r>
      <w:r w:rsidR="00402CCB" w:rsidRPr="00EB4BC6">
        <w:rPr>
          <w:rFonts w:ascii="Calibri" w:hAnsi="Calibri" w:cs="Calibri"/>
          <w:sz w:val="22"/>
          <w:szCs w:val="22"/>
        </w:rPr>
        <w:t>;</w:t>
      </w:r>
    </w:p>
    <w:p w14:paraId="4B006B5E" w14:textId="77777777" w:rsidR="005747B3" w:rsidRPr="00EB4BC6" w:rsidRDefault="00402CCB" w:rsidP="00D6607F">
      <w:pPr>
        <w:pStyle w:val="PargrafodaLista"/>
        <w:numPr>
          <w:ilvl w:val="1"/>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Manter válidos os seguros profissionais de todos os membros da equipa técnica. </w:t>
      </w:r>
    </w:p>
    <w:p w14:paraId="6A23E29E" w14:textId="68B13FC2" w:rsidR="005747B3" w:rsidRPr="00EB4BC6" w:rsidRDefault="005747B3" w:rsidP="00D6607F">
      <w:pPr>
        <w:pStyle w:val="PargrafodaLista"/>
        <w:numPr>
          <w:ilvl w:val="0"/>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O cocontratante </w:t>
      </w:r>
      <w:r w:rsidR="005B6606" w:rsidRPr="00EB4BC6">
        <w:rPr>
          <w:rFonts w:ascii="Calibri" w:hAnsi="Calibri" w:cs="Calibri"/>
          <w:sz w:val="22"/>
          <w:szCs w:val="22"/>
        </w:rPr>
        <w:t>fica ainda obrigado</w:t>
      </w:r>
      <w:r w:rsidRPr="00EB4BC6">
        <w:rPr>
          <w:rFonts w:ascii="Calibri" w:hAnsi="Calibri" w:cs="Calibri"/>
          <w:sz w:val="22"/>
          <w:szCs w:val="22"/>
        </w:rPr>
        <w:t xml:space="preserve"> a proceder às alterações e correções necessárias dos </w:t>
      </w:r>
      <w:r w:rsidRPr="00806A5E">
        <w:rPr>
          <w:rFonts w:ascii="Calibri" w:hAnsi="Calibri" w:cs="Calibri"/>
          <w:sz w:val="22"/>
          <w:szCs w:val="22"/>
        </w:rPr>
        <w:t>produtos</w:t>
      </w:r>
      <w:r w:rsidR="00EE0093">
        <w:rPr>
          <w:rFonts w:ascii="Calibri" w:hAnsi="Calibri" w:cs="Calibri"/>
          <w:sz w:val="22"/>
          <w:szCs w:val="22"/>
        </w:rPr>
        <w:t xml:space="preserve"> </w:t>
      </w:r>
      <w:r w:rsidRPr="00EB4BC6">
        <w:rPr>
          <w:rFonts w:ascii="Calibri" w:hAnsi="Calibri" w:cs="Calibri"/>
          <w:sz w:val="22"/>
          <w:szCs w:val="22"/>
        </w:rPr>
        <w:t xml:space="preserve">apresentados, resultantes de orientações ou análises do </w:t>
      </w:r>
      <w:r w:rsidR="00C53AD2" w:rsidRPr="00EB4BC6">
        <w:rPr>
          <w:rFonts w:ascii="Calibri" w:hAnsi="Calibri" w:cs="Calibri"/>
          <w:sz w:val="22"/>
          <w:szCs w:val="22"/>
        </w:rPr>
        <w:t>contraente público.</w:t>
      </w:r>
    </w:p>
    <w:p w14:paraId="7DB9AFB2" w14:textId="77777777" w:rsidR="005747B3" w:rsidRPr="00EB4BC6" w:rsidRDefault="005747B3" w:rsidP="00D6607F">
      <w:pPr>
        <w:pStyle w:val="PargrafodaLista"/>
        <w:numPr>
          <w:ilvl w:val="0"/>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O cocontratante fica ainda obrigado, designadamente, a recorrer a todos os meios humanos, materiais e informáticos que sejam necessários e adequados à prestação do serviço, bem como ao estabelecimento do sistema de organização necessário à perfeita e completa execução das tarefas a seu cargo.</w:t>
      </w:r>
    </w:p>
    <w:p w14:paraId="579639DF" w14:textId="54911C73" w:rsidR="006568CE" w:rsidRPr="00EB4BC6" w:rsidRDefault="005747B3" w:rsidP="00D6607F">
      <w:pPr>
        <w:pStyle w:val="PargrafodaLista"/>
        <w:numPr>
          <w:ilvl w:val="0"/>
          <w:numId w:val="6"/>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 xml:space="preserve">Todos os relatórios, comunicações, </w:t>
      </w:r>
      <w:r w:rsidR="00371626" w:rsidRPr="00EB4BC6">
        <w:rPr>
          <w:rFonts w:ascii="Calibri" w:hAnsi="Calibri" w:cs="Calibri"/>
          <w:sz w:val="22"/>
          <w:szCs w:val="22"/>
        </w:rPr>
        <w:t>peças gráficas</w:t>
      </w:r>
      <w:r w:rsidRPr="00EB4BC6">
        <w:rPr>
          <w:rFonts w:ascii="Calibri" w:hAnsi="Calibri" w:cs="Calibri"/>
          <w:sz w:val="22"/>
          <w:szCs w:val="22"/>
        </w:rPr>
        <w:t xml:space="preserve"> e demais documentos elaborados pelo cocontratante, devem ser integralmente redigidos em português, entregues em suporte papel e </w:t>
      </w:r>
      <w:r w:rsidRPr="00EB4BC6">
        <w:rPr>
          <w:rFonts w:ascii="Calibri" w:hAnsi="Calibri" w:cs="Calibri"/>
          <w:sz w:val="22"/>
          <w:szCs w:val="22"/>
        </w:rPr>
        <w:lastRenderedPageBreak/>
        <w:t xml:space="preserve">digital, </w:t>
      </w:r>
      <w:r w:rsidR="002A475D" w:rsidRPr="00EB4BC6">
        <w:rPr>
          <w:rFonts w:ascii="Calibri" w:hAnsi="Calibri" w:cs="Calibri"/>
          <w:sz w:val="22"/>
          <w:szCs w:val="22"/>
        </w:rPr>
        <w:t xml:space="preserve">e, </w:t>
      </w:r>
      <w:r w:rsidRPr="00EB4BC6">
        <w:rPr>
          <w:rFonts w:ascii="Calibri" w:hAnsi="Calibri" w:cs="Calibri"/>
          <w:sz w:val="22"/>
          <w:szCs w:val="22"/>
        </w:rPr>
        <w:t>neste último caso</w:t>
      </w:r>
      <w:r w:rsidR="002A475D" w:rsidRPr="00EB4BC6">
        <w:rPr>
          <w:rFonts w:ascii="Calibri" w:hAnsi="Calibri" w:cs="Calibri"/>
          <w:sz w:val="22"/>
          <w:szCs w:val="22"/>
        </w:rPr>
        <w:t>,</w:t>
      </w:r>
      <w:r w:rsidRPr="00EB4BC6">
        <w:rPr>
          <w:rFonts w:ascii="Calibri" w:hAnsi="Calibri" w:cs="Calibri"/>
          <w:sz w:val="22"/>
          <w:szCs w:val="22"/>
        </w:rPr>
        <w:t xml:space="preserve"> em formato editável, respeitando as especificações técnicas </w:t>
      </w:r>
      <w:r w:rsidR="005B6606" w:rsidRPr="00EB4BC6">
        <w:rPr>
          <w:rFonts w:ascii="Calibri" w:hAnsi="Calibri" w:cs="Calibri"/>
          <w:sz w:val="22"/>
          <w:szCs w:val="22"/>
        </w:rPr>
        <w:t>do Caderno de Encargos e s</w:t>
      </w:r>
      <w:r w:rsidR="002A475D" w:rsidRPr="00EB4BC6">
        <w:rPr>
          <w:rFonts w:ascii="Calibri" w:hAnsi="Calibri" w:cs="Calibri"/>
          <w:sz w:val="22"/>
          <w:szCs w:val="22"/>
        </w:rPr>
        <w:t>eus</w:t>
      </w:r>
      <w:r w:rsidR="005B6606" w:rsidRPr="00EB4BC6">
        <w:rPr>
          <w:rFonts w:ascii="Calibri" w:hAnsi="Calibri" w:cs="Calibri"/>
          <w:sz w:val="22"/>
          <w:szCs w:val="22"/>
        </w:rPr>
        <w:t xml:space="preserve"> </w:t>
      </w:r>
      <w:r w:rsidRPr="00EB4BC6">
        <w:rPr>
          <w:rFonts w:ascii="Calibri" w:hAnsi="Calibri" w:cs="Calibri"/>
          <w:sz w:val="22"/>
          <w:szCs w:val="22"/>
        </w:rPr>
        <w:t>anexos.</w:t>
      </w:r>
    </w:p>
    <w:p w14:paraId="1D907EB0" w14:textId="7D65EAA0" w:rsidR="00AC6C58" w:rsidRDefault="006568CE" w:rsidP="00267866">
      <w:pPr>
        <w:pStyle w:val="PargrafodaLista"/>
        <w:numPr>
          <w:ilvl w:val="0"/>
          <w:numId w:val="6"/>
        </w:numPr>
        <w:tabs>
          <w:tab w:val="left" w:pos="284"/>
        </w:tabs>
        <w:spacing w:before="120" w:after="120"/>
        <w:ind w:left="0" w:firstLine="0"/>
        <w:contextualSpacing w:val="0"/>
        <w:jc w:val="both"/>
        <w:rPr>
          <w:rFonts w:ascii="Calibri" w:hAnsi="Calibri" w:cs="Calibri"/>
          <w:sz w:val="22"/>
          <w:szCs w:val="22"/>
        </w:rPr>
      </w:pPr>
      <w:r w:rsidRPr="00882829">
        <w:rPr>
          <w:rFonts w:ascii="Calibri" w:hAnsi="Calibri" w:cs="Calibri"/>
          <w:sz w:val="22"/>
          <w:szCs w:val="22"/>
        </w:rPr>
        <w:t>Toda a cartografia apresentada nas peças gráficas deve ser entregue</w:t>
      </w:r>
      <w:r w:rsidR="008865BB" w:rsidRPr="00882829">
        <w:rPr>
          <w:rFonts w:ascii="Calibri" w:hAnsi="Calibri" w:cs="Calibri"/>
          <w:sz w:val="22"/>
          <w:szCs w:val="22"/>
        </w:rPr>
        <w:t xml:space="preserve"> ainda</w:t>
      </w:r>
      <w:r w:rsidRPr="00882829">
        <w:rPr>
          <w:rFonts w:ascii="Calibri" w:hAnsi="Calibri" w:cs="Calibri"/>
          <w:sz w:val="22"/>
          <w:szCs w:val="22"/>
        </w:rPr>
        <w:t xml:space="preserve"> em suporte digital, em formato editável, de</w:t>
      </w:r>
      <w:r w:rsidRPr="00EB4BC6">
        <w:rPr>
          <w:rFonts w:ascii="Calibri" w:hAnsi="Calibri" w:cs="Calibri"/>
          <w:sz w:val="22"/>
          <w:szCs w:val="22"/>
        </w:rPr>
        <w:t xml:space="preserve"> acordo com as especificações </w:t>
      </w:r>
      <w:r w:rsidR="00277F69" w:rsidRPr="00EB4BC6">
        <w:rPr>
          <w:rFonts w:ascii="Calibri" w:hAnsi="Calibri" w:cs="Calibri"/>
          <w:sz w:val="22"/>
          <w:szCs w:val="22"/>
        </w:rPr>
        <w:t xml:space="preserve">técnicas </w:t>
      </w:r>
      <w:r w:rsidR="00EE0093">
        <w:rPr>
          <w:rFonts w:ascii="Calibri" w:hAnsi="Calibri" w:cs="Calibri"/>
          <w:sz w:val="22"/>
          <w:szCs w:val="22"/>
        </w:rPr>
        <w:t>do presente C</w:t>
      </w:r>
      <w:r w:rsidRPr="00EB4BC6">
        <w:rPr>
          <w:rFonts w:ascii="Calibri" w:hAnsi="Calibri" w:cs="Calibri"/>
          <w:sz w:val="22"/>
          <w:szCs w:val="22"/>
        </w:rPr>
        <w:t xml:space="preserve">aderno de </w:t>
      </w:r>
      <w:r w:rsidR="00EE0093">
        <w:rPr>
          <w:rFonts w:ascii="Calibri" w:hAnsi="Calibri" w:cs="Calibri"/>
          <w:sz w:val="22"/>
          <w:szCs w:val="22"/>
        </w:rPr>
        <w:t>E</w:t>
      </w:r>
      <w:r w:rsidRPr="00EB4BC6">
        <w:rPr>
          <w:rFonts w:ascii="Calibri" w:hAnsi="Calibri" w:cs="Calibri"/>
          <w:sz w:val="22"/>
          <w:szCs w:val="22"/>
        </w:rPr>
        <w:t>ncargos.</w:t>
      </w:r>
    </w:p>
    <w:p w14:paraId="40FCC1E2" w14:textId="77777777" w:rsidR="00EE0093" w:rsidRPr="00351DA5" w:rsidRDefault="00EE0093" w:rsidP="00EE0093">
      <w:pPr>
        <w:pStyle w:val="PargrafodaLista"/>
        <w:tabs>
          <w:tab w:val="left" w:pos="284"/>
        </w:tabs>
        <w:spacing w:before="120" w:after="120"/>
        <w:ind w:left="0"/>
        <w:contextualSpacing w:val="0"/>
        <w:jc w:val="both"/>
        <w:rPr>
          <w:rFonts w:ascii="Calibri" w:hAnsi="Calibri" w:cs="Calibri"/>
          <w:sz w:val="22"/>
          <w:szCs w:val="22"/>
        </w:rPr>
      </w:pPr>
    </w:p>
    <w:p w14:paraId="6069449B" w14:textId="77777777" w:rsidR="00202076" w:rsidRPr="00AE5035" w:rsidRDefault="00202076" w:rsidP="00D6607F">
      <w:pPr>
        <w:pStyle w:val="Ttulo31"/>
        <w:numPr>
          <w:ilvl w:val="0"/>
          <w:numId w:val="2"/>
        </w:numPr>
        <w:tabs>
          <w:tab w:val="left" w:pos="284"/>
        </w:tabs>
        <w:spacing w:before="120" w:line="240" w:lineRule="auto"/>
        <w:ind w:left="0" w:firstLine="0"/>
        <w:rPr>
          <w:rFonts w:cs="Calibri"/>
          <w:sz w:val="22"/>
          <w:szCs w:val="22"/>
          <w:lang w:val="pt-PT"/>
        </w:rPr>
      </w:pPr>
      <w:bookmarkStart w:id="34" w:name="_Toc423595244"/>
      <w:bookmarkStart w:id="35" w:name="_Toc423102483"/>
      <w:bookmarkStart w:id="36" w:name="_Toc466983945"/>
      <w:bookmarkStart w:id="37" w:name="_Toc518653296"/>
      <w:bookmarkStart w:id="38" w:name="_Toc517963793"/>
      <w:bookmarkStart w:id="39" w:name="_Toc101278613"/>
      <w:r w:rsidRPr="00AE5035">
        <w:rPr>
          <w:rFonts w:cs="Calibri"/>
          <w:sz w:val="22"/>
          <w:szCs w:val="22"/>
        </w:rPr>
        <w:t>DOCUMENTOS A DISPONIBILIZAR PELO CONTRAENTE PÚBLICO</w:t>
      </w:r>
      <w:bookmarkEnd w:id="34"/>
      <w:bookmarkEnd w:id="35"/>
      <w:bookmarkEnd w:id="36"/>
      <w:bookmarkEnd w:id="37"/>
      <w:bookmarkEnd w:id="38"/>
      <w:bookmarkEnd w:id="39"/>
    </w:p>
    <w:p w14:paraId="4179C7A0" w14:textId="77777777" w:rsidR="007E591B" w:rsidRPr="00AE5035" w:rsidRDefault="007E591B" w:rsidP="00D6607F">
      <w:pPr>
        <w:pStyle w:val="PargrafodaLista"/>
        <w:numPr>
          <w:ilvl w:val="0"/>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w:t>
      </w:r>
      <w:r w:rsidR="00C53AD2" w:rsidRPr="00AE5035">
        <w:rPr>
          <w:rFonts w:ascii="Calibri" w:hAnsi="Calibri" w:cs="Calibri"/>
          <w:sz w:val="22"/>
          <w:szCs w:val="22"/>
        </w:rPr>
        <w:t xml:space="preserve">contraente público </w:t>
      </w:r>
      <w:r w:rsidRPr="00AE5035">
        <w:rPr>
          <w:rFonts w:ascii="Calibri" w:hAnsi="Calibri" w:cs="Calibri"/>
          <w:sz w:val="22"/>
          <w:szCs w:val="22"/>
        </w:rPr>
        <w:t xml:space="preserve">facultará </w:t>
      </w:r>
      <w:r w:rsidR="00340A06" w:rsidRPr="00AE5035">
        <w:rPr>
          <w:rFonts w:ascii="Calibri" w:hAnsi="Calibri" w:cs="Calibri"/>
          <w:sz w:val="22"/>
          <w:szCs w:val="22"/>
        </w:rPr>
        <w:t>ao cocontratante</w:t>
      </w:r>
      <w:r w:rsidRPr="00AE5035">
        <w:rPr>
          <w:rFonts w:ascii="Calibri" w:hAnsi="Calibri" w:cs="Calibri"/>
          <w:sz w:val="22"/>
          <w:szCs w:val="22"/>
        </w:rPr>
        <w:t xml:space="preserve"> os limites e outra cartografia relevante em formato digital (</w:t>
      </w:r>
      <w:proofErr w:type="spellStart"/>
      <w:r w:rsidRPr="00AE5035">
        <w:rPr>
          <w:rFonts w:ascii="Calibri" w:hAnsi="Calibri" w:cs="Calibri"/>
          <w:i/>
          <w:sz w:val="22"/>
          <w:szCs w:val="22"/>
        </w:rPr>
        <w:t>shapefile</w:t>
      </w:r>
      <w:proofErr w:type="spellEnd"/>
      <w:r w:rsidRPr="00AE5035">
        <w:rPr>
          <w:rFonts w:ascii="Calibri" w:hAnsi="Calibri" w:cs="Calibri"/>
          <w:sz w:val="22"/>
          <w:szCs w:val="22"/>
        </w:rPr>
        <w:t xml:space="preserve"> – ESRI) das áreas classificadas que incidem no âmbito territorial dos serviços a prestar.</w:t>
      </w:r>
    </w:p>
    <w:p w14:paraId="77EC0C61" w14:textId="2CD87FD8" w:rsidR="009C4344" w:rsidRPr="00AE5035" w:rsidRDefault="007E591B" w:rsidP="00D6607F">
      <w:pPr>
        <w:pStyle w:val="PargrafodaLista"/>
        <w:numPr>
          <w:ilvl w:val="0"/>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w:t>
      </w:r>
      <w:r w:rsidR="00C53AD2" w:rsidRPr="00AE5035">
        <w:rPr>
          <w:rFonts w:ascii="Calibri" w:hAnsi="Calibri" w:cs="Calibri"/>
          <w:sz w:val="22"/>
          <w:szCs w:val="22"/>
        </w:rPr>
        <w:t>contraente público</w:t>
      </w:r>
      <w:r w:rsidRPr="00AE5035">
        <w:rPr>
          <w:rFonts w:ascii="Calibri" w:hAnsi="Calibri" w:cs="Calibri"/>
          <w:sz w:val="22"/>
          <w:szCs w:val="22"/>
        </w:rPr>
        <w:t xml:space="preserve"> facultará o apoio necessário </w:t>
      </w:r>
      <w:r w:rsidR="00340A06" w:rsidRPr="00AE5035">
        <w:rPr>
          <w:rFonts w:ascii="Calibri" w:hAnsi="Calibri" w:cs="Calibri"/>
          <w:sz w:val="22"/>
          <w:szCs w:val="22"/>
        </w:rPr>
        <w:t>ao cocontratante</w:t>
      </w:r>
      <w:r w:rsidRPr="00AE5035">
        <w:rPr>
          <w:rFonts w:ascii="Calibri" w:hAnsi="Calibri" w:cs="Calibri"/>
          <w:sz w:val="22"/>
          <w:szCs w:val="22"/>
        </w:rPr>
        <w:t xml:space="preserve"> para a realização dos trabalhos, nos seguintes moldes:</w:t>
      </w:r>
      <w:r w:rsidR="00AC6C58" w:rsidRPr="00AC6C58">
        <w:rPr>
          <w:color w:val="1F497D"/>
        </w:rPr>
        <w:t xml:space="preserve"> </w:t>
      </w:r>
    </w:p>
    <w:p w14:paraId="35A3DB7A" w14:textId="693752AA" w:rsidR="007E591B" w:rsidRPr="00AE5035" w:rsidRDefault="007E591B" w:rsidP="00D6607F">
      <w:pPr>
        <w:pStyle w:val="PargrafodaLista"/>
        <w:numPr>
          <w:ilvl w:val="1"/>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Fornec</w:t>
      </w:r>
      <w:r w:rsidR="008C7EF3" w:rsidRPr="00AE5035">
        <w:rPr>
          <w:rFonts w:ascii="Calibri" w:hAnsi="Calibri" w:cs="Calibri"/>
          <w:sz w:val="22"/>
          <w:szCs w:val="22"/>
        </w:rPr>
        <w:t>imento</w:t>
      </w:r>
      <w:r w:rsidR="005134AA" w:rsidRPr="00AE5035">
        <w:rPr>
          <w:rFonts w:ascii="Calibri" w:hAnsi="Calibri" w:cs="Calibri"/>
          <w:sz w:val="22"/>
          <w:szCs w:val="22"/>
        </w:rPr>
        <w:t xml:space="preserve"> </w:t>
      </w:r>
      <w:r w:rsidR="008C7EF3" w:rsidRPr="00AE5035">
        <w:rPr>
          <w:rFonts w:ascii="Calibri" w:hAnsi="Calibri" w:cs="Calibri"/>
          <w:sz w:val="22"/>
          <w:szCs w:val="22"/>
        </w:rPr>
        <w:t>de</w:t>
      </w:r>
      <w:r w:rsidRPr="00AE5035">
        <w:rPr>
          <w:rFonts w:ascii="Calibri" w:hAnsi="Calibri" w:cs="Calibri"/>
          <w:sz w:val="22"/>
          <w:szCs w:val="22"/>
        </w:rPr>
        <w:t xml:space="preserve"> cópias dos elementos disponíveis</w:t>
      </w:r>
      <w:r w:rsidR="005134AA" w:rsidRPr="00AE5035">
        <w:rPr>
          <w:rFonts w:ascii="Calibri" w:hAnsi="Calibri" w:cs="Calibri"/>
          <w:sz w:val="22"/>
          <w:szCs w:val="22"/>
        </w:rPr>
        <w:t xml:space="preserve"> </w:t>
      </w:r>
      <w:r w:rsidRPr="00AE5035">
        <w:rPr>
          <w:rFonts w:ascii="Calibri" w:hAnsi="Calibri" w:cs="Calibri"/>
          <w:sz w:val="22"/>
          <w:szCs w:val="22"/>
        </w:rPr>
        <w:t>ou facilitando o a</w:t>
      </w:r>
      <w:r w:rsidR="00AC6C58">
        <w:rPr>
          <w:rFonts w:ascii="Calibri" w:hAnsi="Calibri" w:cs="Calibri"/>
          <w:sz w:val="22"/>
          <w:szCs w:val="22"/>
        </w:rPr>
        <w:t>cesso eletrónico a documentos que se demonstrem essenciais para a prestação dos serviços;</w:t>
      </w:r>
    </w:p>
    <w:p w14:paraId="0AA873D4" w14:textId="77777777" w:rsidR="00B3004E" w:rsidRPr="00AE5035" w:rsidRDefault="007E591B" w:rsidP="00D6607F">
      <w:pPr>
        <w:pStyle w:val="PargrafodaLista"/>
        <w:numPr>
          <w:ilvl w:val="1"/>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Promo</w:t>
      </w:r>
      <w:r w:rsidR="0005782D" w:rsidRPr="00AE5035">
        <w:rPr>
          <w:rFonts w:ascii="Calibri" w:hAnsi="Calibri" w:cs="Calibri"/>
          <w:sz w:val="22"/>
          <w:szCs w:val="22"/>
        </w:rPr>
        <w:t>ção</w:t>
      </w:r>
      <w:r w:rsidRPr="00AE5035">
        <w:rPr>
          <w:rFonts w:ascii="Calibri" w:hAnsi="Calibri" w:cs="Calibri"/>
          <w:sz w:val="22"/>
          <w:szCs w:val="22"/>
        </w:rPr>
        <w:t xml:space="preserve"> </w:t>
      </w:r>
      <w:r w:rsidR="0005782D" w:rsidRPr="00AE5035">
        <w:rPr>
          <w:rFonts w:ascii="Calibri" w:hAnsi="Calibri" w:cs="Calibri"/>
          <w:sz w:val="22"/>
          <w:szCs w:val="22"/>
        </w:rPr>
        <w:t>d</w:t>
      </w:r>
      <w:r w:rsidRPr="00AE5035">
        <w:rPr>
          <w:rFonts w:ascii="Calibri" w:hAnsi="Calibri" w:cs="Calibri"/>
          <w:sz w:val="22"/>
          <w:szCs w:val="22"/>
        </w:rPr>
        <w:t xml:space="preserve">as diligências necessárias, nomeadamente </w:t>
      </w:r>
      <w:r w:rsidR="0005782D" w:rsidRPr="00AE5035">
        <w:rPr>
          <w:rFonts w:ascii="Calibri" w:hAnsi="Calibri" w:cs="Calibri"/>
          <w:sz w:val="22"/>
          <w:szCs w:val="22"/>
        </w:rPr>
        <w:t xml:space="preserve">através da </w:t>
      </w:r>
      <w:r w:rsidRPr="00AE5035">
        <w:rPr>
          <w:rFonts w:ascii="Calibri" w:hAnsi="Calibri" w:cs="Calibri"/>
          <w:sz w:val="22"/>
          <w:szCs w:val="22"/>
        </w:rPr>
        <w:t>credencia</w:t>
      </w:r>
      <w:r w:rsidR="0005782D" w:rsidRPr="00AE5035">
        <w:rPr>
          <w:rFonts w:ascii="Calibri" w:hAnsi="Calibri" w:cs="Calibri"/>
          <w:sz w:val="22"/>
          <w:szCs w:val="22"/>
        </w:rPr>
        <w:t>ção d</w:t>
      </w:r>
      <w:r w:rsidR="00340A06" w:rsidRPr="00AE5035">
        <w:rPr>
          <w:rFonts w:ascii="Calibri" w:hAnsi="Calibri" w:cs="Calibri"/>
          <w:sz w:val="22"/>
          <w:szCs w:val="22"/>
        </w:rPr>
        <w:t>o cocontratante</w:t>
      </w:r>
      <w:r w:rsidRPr="00AE5035">
        <w:rPr>
          <w:rFonts w:ascii="Calibri" w:hAnsi="Calibri" w:cs="Calibri"/>
          <w:sz w:val="22"/>
          <w:szCs w:val="22"/>
        </w:rPr>
        <w:t xml:space="preserve">, </w:t>
      </w:r>
      <w:r w:rsidR="0005782D" w:rsidRPr="00AE5035">
        <w:rPr>
          <w:rFonts w:ascii="Calibri" w:hAnsi="Calibri" w:cs="Calibri"/>
          <w:sz w:val="22"/>
          <w:szCs w:val="22"/>
        </w:rPr>
        <w:t>a fim de</w:t>
      </w:r>
      <w:r w:rsidRPr="00AE5035">
        <w:rPr>
          <w:rFonts w:ascii="Calibri" w:hAnsi="Calibri" w:cs="Calibri"/>
          <w:sz w:val="22"/>
          <w:szCs w:val="22"/>
        </w:rPr>
        <w:t xml:space="preserve"> facilitar pedidos de informações, reuniões ou audiências junto de entidades que possuam informações relevantes para a execução dos trabalhos</w:t>
      </w:r>
      <w:r w:rsidR="00B3004E" w:rsidRPr="00AE5035">
        <w:rPr>
          <w:rFonts w:ascii="Calibri" w:hAnsi="Calibri" w:cs="Calibri"/>
          <w:sz w:val="22"/>
          <w:szCs w:val="22"/>
        </w:rPr>
        <w:t>;</w:t>
      </w:r>
    </w:p>
    <w:p w14:paraId="7B704D5A" w14:textId="77777777" w:rsidR="0000526E" w:rsidRPr="00AE5035" w:rsidRDefault="007E591B" w:rsidP="00D6607F">
      <w:pPr>
        <w:pStyle w:val="PargrafodaLista"/>
        <w:numPr>
          <w:ilvl w:val="1"/>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Transmi</w:t>
      </w:r>
      <w:r w:rsidR="00B3004E" w:rsidRPr="00AE5035">
        <w:rPr>
          <w:rFonts w:ascii="Calibri" w:hAnsi="Calibri" w:cs="Calibri"/>
          <w:sz w:val="22"/>
          <w:szCs w:val="22"/>
        </w:rPr>
        <w:t>ssão de</w:t>
      </w:r>
      <w:r w:rsidRPr="00AE5035">
        <w:rPr>
          <w:rFonts w:ascii="Calibri" w:hAnsi="Calibri" w:cs="Calibri"/>
          <w:sz w:val="22"/>
          <w:szCs w:val="22"/>
        </w:rPr>
        <w:t xml:space="preserve"> todas as informações com relevância para a elaboração dos trabalhos, que venham ao seu conhecimento</w:t>
      </w:r>
      <w:r w:rsidR="0000526E" w:rsidRPr="00AE5035">
        <w:rPr>
          <w:rFonts w:ascii="Calibri" w:hAnsi="Calibri" w:cs="Calibri"/>
          <w:sz w:val="22"/>
          <w:szCs w:val="22"/>
        </w:rPr>
        <w:t xml:space="preserve">; </w:t>
      </w:r>
    </w:p>
    <w:p w14:paraId="1E545E86" w14:textId="77777777" w:rsidR="0000526E" w:rsidRPr="00AE5035" w:rsidRDefault="0000526E" w:rsidP="00D6607F">
      <w:pPr>
        <w:pStyle w:val="PargrafodaLista"/>
        <w:numPr>
          <w:ilvl w:val="1"/>
          <w:numId w:val="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A informação constante do presente artigo será fornecida para uso exclusivo no âmbito dos trabalhos a desenvolver no decurso da execução do contrato e não pode ser reproduzida, alterada ou cedida, no todo ou em parte, gratuita ou onerosamente, a terceiros, nem ser utilizada para fim diferente do indicado.</w:t>
      </w:r>
    </w:p>
    <w:p w14:paraId="25BAF2A7" w14:textId="77777777" w:rsidR="00202076" w:rsidRPr="00AE5035" w:rsidRDefault="00202076">
      <w:pPr>
        <w:tabs>
          <w:tab w:val="left" w:pos="284"/>
        </w:tabs>
        <w:spacing w:before="120" w:after="120"/>
        <w:jc w:val="both"/>
        <w:rPr>
          <w:rFonts w:ascii="Calibri" w:hAnsi="Calibri" w:cs="Calibri"/>
          <w:sz w:val="22"/>
          <w:szCs w:val="22"/>
        </w:rPr>
      </w:pPr>
    </w:p>
    <w:p w14:paraId="0FFBBE72" w14:textId="77777777" w:rsidR="00202076" w:rsidRPr="00AE5035" w:rsidRDefault="00202076" w:rsidP="00D6607F">
      <w:pPr>
        <w:pStyle w:val="Ttulo31"/>
        <w:numPr>
          <w:ilvl w:val="0"/>
          <w:numId w:val="2"/>
        </w:numPr>
        <w:tabs>
          <w:tab w:val="left" w:pos="284"/>
        </w:tabs>
        <w:spacing w:before="120" w:line="240" w:lineRule="auto"/>
        <w:ind w:left="0" w:firstLine="0"/>
        <w:rPr>
          <w:rFonts w:cs="Calibri"/>
          <w:sz w:val="22"/>
          <w:szCs w:val="22"/>
        </w:rPr>
      </w:pPr>
      <w:bookmarkStart w:id="40" w:name="_Toc466983946"/>
      <w:r w:rsidRPr="00AE5035">
        <w:rPr>
          <w:rFonts w:cs="Calibri"/>
          <w:sz w:val="22"/>
          <w:szCs w:val="22"/>
        </w:rPr>
        <w:t xml:space="preserve"> </w:t>
      </w:r>
      <w:bookmarkStart w:id="41" w:name="_Toc517963794"/>
      <w:bookmarkStart w:id="42" w:name="_Ref525754024"/>
      <w:bookmarkStart w:id="43" w:name="_Ref525757930"/>
      <w:bookmarkStart w:id="44" w:name="_Toc101278614"/>
      <w:bookmarkStart w:id="45" w:name="_Toc518653297"/>
      <w:r w:rsidRPr="00AE5035">
        <w:rPr>
          <w:rFonts w:cs="Calibri"/>
          <w:sz w:val="22"/>
          <w:szCs w:val="22"/>
        </w:rPr>
        <w:t>FASES</w:t>
      </w:r>
      <w:bookmarkEnd w:id="40"/>
      <w:bookmarkEnd w:id="41"/>
      <w:bookmarkEnd w:id="42"/>
      <w:bookmarkEnd w:id="43"/>
      <w:bookmarkEnd w:id="44"/>
      <w:r w:rsidRPr="00AE5035">
        <w:rPr>
          <w:rFonts w:cs="Calibri"/>
          <w:sz w:val="22"/>
          <w:szCs w:val="22"/>
        </w:rPr>
        <w:t xml:space="preserve"> </w:t>
      </w:r>
      <w:bookmarkEnd w:id="45"/>
    </w:p>
    <w:p w14:paraId="0DBDEE8D" w14:textId="59481325" w:rsidR="00F04DFE" w:rsidRPr="00AE5035" w:rsidRDefault="00202076" w:rsidP="00BB736D">
      <w:pPr>
        <w:pStyle w:val="PargrafodaLista"/>
        <w:keepNext/>
        <w:tabs>
          <w:tab w:val="left" w:pos="284"/>
        </w:tabs>
        <w:spacing w:before="120" w:after="120"/>
        <w:ind w:left="0"/>
        <w:contextualSpacing w:val="0"/>
        <w:jc w:val="both"/>
        <w:rPr>
          <w:rFonts w:ascii="Calibri" w:hAnsi="Calibri" w:cs="Calibri"/>
          <w:sz w:val="22"/>
          <w:szCs w:val="22"/>
        </w:rPr>
      </w:pPr>
      <w:r w:rsidRPr="00AE5035">
        <w:rPr>
          <w:rFonts w:ascii="Calibri" w:hAnsi="Calibri" w:cs="Calibri"/>
          <w:sz w:val="22"/>
          <w:szCs w:val="22"/>
        </w:rPr>
        <w:t>Os serviços objeto do contrato compreendem as seguintes fases:</w:t>
      </w:r>
    </w:p>
    <w:tbl>
      <w:tblPr>
        <w:tblW w:w="8999" w:type="dxa"/>
        <w:jc w:val="center"/>
        <w:tblLook w:val="04A0" w:firstRow="1" w:lastRow="0" w:firstColumn="1" w:lastColumn="0" w:noHBand="0" w:noVBand="1"/>
      </w:tblPr>
      <w:tblGrid>
        <w:gridCol w:w="903"/>
        <w:gridCol w:w="6999"/>
        <w:gridCol w:w="1097"/>
      </w:tblGrid>
      <w:tr w:rsidR="0010785E" w:rsidRPr="00267866" w14:paraId="35709613" w14:textId="77777777" w:rsidTr="006A36AB">
        <w:trPr>
          <w:cantSplit/>
          <w:trHeight w:val="367"/>
          <w:tblHeader/>
          <w:jc w:val="center"/>
        </w:trPr>
        <w:tc>
          <w:tcPr>
            <w:tcW w:w="90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754F7E" w14:textId="77777777" w:rsidR="0010785E" w:rsidRPr="00AE5035" w:rsidRDefault="0010785E" w:rsidP="00356C8D">
            <w:pPr>
              <w:pStyle w:val="PargrafodaLista"/>
              <w:keepNext/>
              <w:tabs>
                <w:tab w:val="left" w:pos="284"/>
              </w:tabs>
              <w:spacing w:before="120" w:after="120"/>
              <w:ind w:left="0"/>
              <w:jc w:val="center"/>
              <w:rPr>
                <w:rFonts w:ascii="Calibri" w:hAnsi="Calibri" w:cs="Calibri"/>
                <w:b/>
                <w:sz w:val="18"/>
                <w:szCs w:val="18"/>
              </w:rPr>
            </w:pPr>
            <w:r w:rsidRPr="00AE5035">
              <w:rPr>
                <w:rFonts w:ascii="Calibri" w:hAnsi="Calibri" w:cs="Calibri"/>
                <w:b/>
                <w:sz w:val="18"/>
                <w:szCs w:val="18"/>
              </w:rPr>
              <w:t>Fases</w:t>
            </w:r>
          </w:p>
        </w:tc>
        <w:tc>
          <w:tcPr>
            <w:tcW w:w="69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777E6D" w14:textId="58A6E59A" w:rsidR="0010785E" w:rsidRPr="00806A5E" w:rsidRDefault="0010785E" w:rsidP="00356C8D">
            <w:pPr>
              <w:pStyle w:val="PargrafodaLista"/>
              <w:keepNext/>
              <w:tabs>
                <w:tab w:val="left" w:pos="284"/>
              </w:tabs>
              <w:spacing w:before="120" w:after="120"/>
              <w:ind w:left="0"/>
              <w:jc w:val="center"/>
              <w:rPr>
                <w:rFonts w:ascii="Calibri" w:hAnsi="Calibri" w:cs="Calibri"/>
                <w:b/>
                <w:sz w:val="18"/>
                <w:szCs w:val="18"/>
              </w:rPr>
            </w:pPr>
            <w:r w:rsidRPr="00806A5E">
              <w:rPr>
                <w:rFonts w:ascii="Calibri" w:hAnsi="Calibri" w:cs="Calibri"/>
                <w:b/>
                <w:sz w:val="18"/>
                <w:szCs w:val="18"/>
              </w:rPr>
              <w:t>Produtos</w:t>
            </w:r>
            <w:r w:rsidR="00E6105C" w:rsidRPr="00806A5E">
              <w:rPr>
                <w:rFonts w:ascii="Calibri" w:hAnsi="Calibri" w:cs="Calibri"/>
                <w:b/>
                <w:sz w:val="18"/>
                <w:szCs w:val="18"/>
              </w:rPr>
              <w:t xml:space="preserve"> </w:t>
            </w:r>
          </w:p>
        </w:tc>
        <w:tc>
          <w:tcPr>
            <w:tcW w:w="10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39D36C" w14:textId="0972C64D" w:rsidR="0010785E" w:rsidRPr="00AE5035" w:rsidRDefault="0010785E" w:rsidP="00356C8D">
            <w:pPr>
              <w:pStyle w:val="PargrafodaLista"/>
              <w:keepNext/>
              <w:tabs>
                <w:tab w:val="left" w:pos="284"/>
              </w:tabs>
              <w:spacing w:before="120" w:after="120"/>
              <w:ind w:left="0"/>
              <w:jc w:val="center"/>
              <w:rPr>
                <w:rFonts w:ascii="Calibri" w:hAnsi="Calibri" w:cs="Calibri"/>
                <w:b/>
                <w:sz w:val="18"/>
                <w:szCs w:val="18"/>
              </w:rPr>
            </w:pPr>
            <w:r w:rsidRPr="00AE5035">
              <w:rPr>
                <w:rFonts w:ascii="Calibri" w:hAnsi="Calibri" w:cs="Calibri"/>
                <w:b/>
                <w:sz w:val="18"/>
                <w:szCs w:val="18"/>
              </w:rPr>
              <w:t>Prazo</w:t>
            </w:r>
          </w:p>
        </w:tc>
      </w:tr>
      <w:tr w:rsidR="00AB0D8D" w:rsidRPr="00267866" w14:paraId="0AAE0C28" w14:textId="77777777" w:rsidTr="0068656D">
        <w:trPr>
          <w:cantSplit/>
          <w:trHeight w:val="814"/>
          <w:jc w:val="center"/>
        </w:trPr>
        <w:tc>
          <w:tcPr>
            <w:tcW w:w="903" w:type="dxa"/>
            <w:tcBorders>
              <w:top w:val="single" w:sz="4" w:space="0" w:color="auto"/>
              <w:left w:val="single" w:sz="4" w:space="0" w:color="auto"/>
              <w:bottom w:val="single" w:sz="4" w:space="0" w:color="auto"/>
              <w:right w:val="single" w:sz="4" w:space="0" w:color="auto"/>
            </w:tcBorders>
            <w:vAlign w:val="center"/>
          </w:tcPr>
          <w:p w14:paraId="231204A6" w14:textId="4B799C76" w:rsidR="00AB0D8D" w:rsidRPr="00AE5035" w:rsidRDefault="0068656D" w:rsidP="0068656D">
            <w:pPr>
              <w:pStyle w:val="PargrafodaLista"/>
              <w:keepNext/>
              <w:tabs>
                <w:tab w:val="left" w:pos="284"/>
              </w:tabs>
              <w:spacing w:before="120" w:after="120"/>
              <w:ind w:left="0"/>
              <w:rPr>
                <w:rFonts w:ascii="Calibri" w:hAnsi="Calibri" w:cs="Calibri"/>
                <w:sz w:val="18"/>
                <w:szCs w:val="18"/>
              </w:rPr>
            </w:pPr>
            <w:r>
              <w:rPr>
                <w:rFonts w:ascii="Calibri" w:hAnsi="Calibri" w:cs="Calibri"/>
                <w:sz w:val="18"/>
                <w:szCs w:val="18"/>
              </w:rPr>
              <w:t xml:space="preserve">        I</w:t>
            </w:r>
          </w:p>
        </w:tc>
        <w:tc>
          <w:tcPr>
            <w:tcW w:w="6999" w:type="dxa"/>
            <w:tcBorders>
              <w:top w:val="single" w:sz="4" w:space="0" w:color="auto"/>
              <w:left w:val="single" w:sz="4" w:space="0" w:color="auto"/>
              <w:bottom w:val="single" w:sz="4" w:space="0" w:color="auto"/>
              <w:right w:val="single" w:sz="4" w:space="0" w:color="auto"/>
            </w:tcBorders>
          </w:tcPr>
          <w:p w14:paraId="05492515" w14:textId="31163E02" w:rsidR="00AB0D8D" w:rsidRPr="00801B2F" w:rsidRDefault="008A6D3E" w:rsidP="00376796">
            <w:pPr>
              <w:pStyle w:val="PargrafodaLista"/>
              <w:keepNext/>
              <w:numPr>
                <w:ilvl w:val="1"/>
                <w:numId w:val="44"/>
              </w:numPr>
              <w:tabs>
                <w:tab w:val="left" w:pos="284"/>
              </w:tabs>
              <w:spacing w:before="60" w:after="60"/>
              <w:contextualSpacing w:val="0"/>
              <w:rPr>
                <w:rFonts w:ascii="Calibri" w:hAnsi="Calibri" w:cs="Calibri"/>
                <w:sz w:val="18"/>
                <w:szCs w:val="18"/>
              </w:rPr>
            </w:pPr>
            <w:r>
              <w:rPr>
                <w:rFonts w:ascii="Calibri" w:hAnsi="Calibri" w:cs="Calibri"/>
                <w:sz w:val="18"/>
                <w:szCs w:val="18"/>
              </w:rPr>
              <w:t>Estudo prévio</w:t>
            </w:r>
            <w:r w:rsidR="00AB0D8D">
              <w:rPr>
                <w:rFonts w:ascii="Calibri" w:hAnsi="Calibri" w:cs="Calibri"/>
                <w:sz w:val="18"/>
                <w:szCs w:val="18"/>
              </w:rPr>
              <w:t xml:space="preserve"> d</w:t>
            </w:r>
            <w:r>
              <w:rPr>
                <w:rFonts w:ascii="Calibri" w:hAnsi="Calibri" w:cs="Calibri"/>
                <w:sz w:val="18"/>
                <w:szCs w:val="18"/>
              </w:rPr>
              <w:t>os trabalhos a executar</w:t>
            </w:r>
          </w:p>
        </w:tc>
        <w:tc>
          <w:tcPr>
            <w:tcW w:w="1097" w:type="dxa"/>
            <w:tcBorders>
              <w:top w:val="single" w:sz="4" w:space="0" w:color="auto"/>
              <w:left w:val="single" w:sz="4" w:space="0" w:color="auto"/>
              <w:bottom w:val="single" w:sz="4" w:space="0" w:color="auto"/>
              <w:right w:val="single" w:sz="4" w:space="0" w:color="auto"/>
            </w:tcBorders>
            <w:vAlign w:val="center"/>
          </w:tcPr>
          <w:p w14:paraId="622042C3" w14:textId="132E242F" w:rsidR="00AB0D8D" w:rsidRPr="005B26D9" w:rsidRDefault="00AB0D8D" w:rsidP="00356C8D">
            <w:pPr>
              <w:pStyle w:val="PargrafodaLista"/>
              <w:keepNext/>
              <w:tabs>
                <w:tab w:val="left" w:pos="284"/>
              </w:tabs>
              <w:spacing w:before="120" w:after="120"/>
              <w:ind w:left="0"/>
              <w:jc w:val="center"/>
              <w:rPr>
                <w:rFonts w:ascii="Calibri" w:hAnsi="Calibri" w:cs="Calibri"/>
                <w:sz w:val="18"/>
                <w:szCs w:val="18"/>
              </w:rPr>
            </w:pPr>
            <w:r w:rsidRPr="005B26D9">
              <w:rPr>
                <w:rFonts w:ascii="Calibri" w:hAnsi="Calibri" w:cs="Calibri"/>
                <w:sz w:val="18"/>
                <w:szCs w:val="18"/>
              </w:rPr>
              <w:t xml:space="preserve">30 </w:t>
            </w:r>
            <w:proofErr w:type="gramStart"/>
            <w:r w:rsidRPr="005B26D9">
              <w:rPr>
                <w:rFonts w:ascii="Calibri" w:hAnsi="Calibri" w:cs="Calibri"/>
                <w:sz w:val="18"/>
                <w:szCs w:val="18"/>
              </w:rPr>
              <w:t>dias</w:t>
            </w:r>
            <w:r w:rsidR="008F10B5" w:rsidRPr="005B26D9">
              <w:rPr>
                <w:rFonts w:ascii="Calibri" w:hAnsi="Calibri" w:cs="Calibri"/>
                <w:sz w:val="18"/>
                <w:szCs w:val="18"/>
              </w:rPr>
              <w:t>*</w:t>
            </w:r>
            <w:proofErr w:type="gramEnd"/>
          </w:p>
        </w:tc>
      </w:tr>
      <w:tr w:rsidR="008A6D3E" w:rsidRPr="00267866" w14:paraId="7007C62A" w14:textId="77777777" w:rsidTr="0068656D">
        <w:trPr>
          <w:cantSplit/>
          <w:trHeight w:val="814"/>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3B3A2773" w14:textId="58E0E901" w:rsidR="008A6D3E" w:rsidRPr="00AE5035" w:rsidRDefault="008A6D3E" w:rsidP="00AE5035">
            <w:pPr>
              <w:pStyle w:val="PargrafodaLista"/>
              <w:keepNext/>
              <w:tabs>
                <w:tab w:val="left" w:pos="284"/>
              </w:tabs>
              <w:spacing w:before="120" w:after="120"/>
              <w:ind w:left="0"/>
              <w:jc w:val="center"/>
              <w:rPr>
                <w:rFonts w:ascii="Calibri" w:hAnsi="Calibri" w:cs="Calibri"/>
                <w:sz w:val="18"/>
                <w:szCs w:val="18"/>
              </w:rPr>
            </w:pPr>
            <w:r w:rsidRPr="00AE5035">
              <w:rPr>
                <w:rFonts w:ascii="Calibri" w:hAnsi="Calibri" w:cs="Calibri"/>
                <w:sz w:val="18"/>
                <w:szCs w:val="18"/>
              </w:rPr>
              <w:t>I</w:t>
            </w:r>
            <w:r w:rsidR="0068656D">
              <w:rPr>
                <w:rFonts w:ascii="Calibri" w:hAnsi="Calibri" w:cs="Calibri"/>
                <w:sz w:val="18"/>
                <w:szCs w:val="18"/>
              </w:rPr>
              <w:t>I</w:t>
            </w:r>
          </w:p>
        </w:tc>
        <w:tc>
          <w:tcPr>
            <w:tcW w:w="6999" w:type="dxa"/>
            <w:tcBorders>
              <w:top w:val="single" w:sz="4" w:space="0" w:color="auto"/>
              <w:left w:val="single" w:sz="4" w:space="0" w:color="auto"/>
              <w:bottom w:val="single" w:sz="4" w:space="0" w:color="auto"/>
              <w:right w:val="single" w:sz="4" w:space="0" w:color="auto"/>
            </w:tcBorders>
            <w:hideMark/>
          </w:tcPr>
          <w:p w14:paraId="199272EB" w14:textId="6FE036F1" w:rsidR="008A6D3E" w:rsidRDefault="008A6D3E" w:rsidP="00376796">
            <w:pPr>
              <w:pStyle w:val="PargrafodaLista"/>
              <w:keepNext/>
              <w:numPr>
                <w:ilvl w:val="1"/>
                <w:numId w:val="44"/>
              </w:numPr>
              <w:tabs>
                <w:tab w:val="left" w:pos="284"/>
              </w:tabs>
              <w:spacing w:before="60" w:after="60"/>
              <w:contextualSpacing w:val="0"/>
              <w:rPr>
                <w:rFonts w:ascii="Calibri" w:hAnsi="Calibri" w:cs="Calibri"/>
                <w:sz w:val="18"/>
                <w:szCs w:val="18"/>
              </w:rPr>
            </w:pPr>
            <w:bookmarkStart w:id="46" w:name="_Hlk72419828"/>
            <w:r w:rsidRPr="00801B2F">
              <w:rPr>
                <w:rFonts w:ascii="Calibri" w:hAnsi="Calibri" w:cs="Calibri"/>
                <w:sz w:val="18"/>
                <w:szCs w:val="18"/>
              </w:rPr>
              <w:t xml:space="preserve">Remoção da </w:t>
            </w:r>
            <w:r>
              <w:rPr>
                <w:rFonts w:ascii="Calibri" w:hAnsi="Calibri" w:cs="Calibri"/>
                <w:sz w:val="18"/>
                <w:szCs w:val="18"/>
              </w:rPr>
              <w:t>Cana-comum</w:t>
            </w:r>
            <w:r w:rsidRPr="00801B2F">
              <w:rPr>
                <w:rFonts w:ascii="Calibri" w:hAnsi="Calibri" w:cs="Calibri"/>
                <w:sz w:val="18"/>
                <w:szCs w:val="18"/>
              </w:rPr>
              <w:t xml:space="preserve"> (</w:t>
            </w:r>
            <w:proofErr w:type="spellStart"/>
            <w:r w:rsidRPr="00376796">
              <w:rPr>
                <w:rFonts w:ascii="Calibri" w:hAnsi="Calibri" w:cs="Calibri"/>
                <w:i/>
                <w:iCs/>
                <w:sz w:val="18"/>
                <w:szCs w:val="18"/>
              </w:rPr>
              <w:t>Arundo</w:t>
            </w:r>
            <w:proofErr w:type="spellEnd"/>
            <w:r w:rsidRPr="00376796">
              <w:rPr>
                <w:rFonts w:ascii="Calibri" w:hAnsi="Calibri" w:cs="Calibri"/>
                <w:i/>
                <w:iCs/>
                <w:sz w:val="18"/>
                <w:szCs w:val="18"/>
              </w:rPr>
              <w:t xml:space="preserve"> </w:t>
            </w:r>
            <w:proofErr w:type="spellStart"/>
            <w:r w:rsidRPr="00376796">
              <w:rPr>
                <w:rFonts w:ascii="Calibri" w:hAnsi="Calibri" w:cs="Calibri"/>
                <w:i/>
                <w:iCs/>
                <w:sz w:val="18"/>
                <w:szCs w:val="18"/>
              </w:rPr>
              <w:t>donax</w:t>
            </w:r>
            <w:proofErr w:type="spellEnd"/>
            <w:r w:rsidRPr="00801B2F">
              <w:rPr>
                <w:rFonts w:ascii="Calibri" w:hAnsi="Calibri" w:cs="Calibri"/>
                <w:sz w:val="18"/>
                <w:szCs w:val="18"/>
              </w:rPr>
              <w:t>) dos taludes fluviais e respetivos rizomas</w:t>
            </w:r>
            <w:r>
              <w:rPr>
                <w:rFonts w:ascii="Calibri" w:hAnsi="Calibri" w:cs="Calibri"/>
                <w:sz w:val="18"/>
                <w:szCs w:val="18"/>
              </w:rPr>
              <w:t xml:space="preserve"> e estabilização</w:t>
            </w:r>
            <w:r>
              <w:t xml:space="preserve"> </w:t>
            </w:r>
            <w:r w:rsidRPr="00801B2F">
              <w:rPr>
                <w:rFonts w:ascii="Calibri" w:hAnsi="Calibri" w:cs="Calibri"/>
                <w:sz w:val="18"/>
                <w:szCs w:val="18"/>
              </w:rPr>
              <w:t>das margens e taludes fluviais</w:t>
            </w:r>
            <w:r>
              <w:rPr>
                <w:rFonts w:ascii="Calibri" w:hAnsi="Calibri" w:cs="Calibri"/>
                <w:sz w:val="18"/>
                <w:szCs w:val="18"/>
              </w:rPr>
              <w:t>;</w:t>
            </w:r>
          </w:p>
          <w:p w14:paraId="5224ABA2" w14:textId="77777777" w:rsidR="008A6D3E" w:rsidRPr="00801B2F" w:rsidRDefault="008A6D3E" w:rsidP="00376796">
            <w:pPr>
              <w:pStyle w:val="PargrafodaLista"/>
              <w:keepNext/>
              <w:numPr>
                <w:ilvl w:val="1"/>
                <w:numId w:val="44"/>
              </w:numPr>
              <w:tabs>
                <w:tab w:val="left" w:pos="284"/>
              </w:tabs>
              <w:spacing w:before="60" w:after="60"/>
              <w:contextualSpacing w:val="0"/>
              <w:rPr>
                <w:rFonts w:ascii="Calibri" w:hAnsi="Calibri" w:cs="Calibri"/>
                <w:sz w:val="18"/>
                <w:szCs w:val="18"/>
              </w:rPr>
            </w:pPr>
            <w:r w:rsidRPr="00801B2F">
              <w:rPr>
                <w:rFonts w:ascii="Calibri" w:hAnsi="Calibri" w:cs="Calibri"/>
                <w:sz w:val="18"/>
                <w:szCs w:val="18"/>
              </w:rPr>
              <w:t>Enrocamento</w:t>
            </w:r>
            <w:r>
              <w:t xml:space="preserve"> </w:t>
            </w:r>
            <w:r w:rsidRPr="00801B2F">
              <w:rPr>
                <w:rFonts w:ascii="Calibri" w:hAnsi="Calibri" w:cs="Calibri"/>
                <w:sz w:val="18"/>
                <w:szCs w:val="18"/>
              </w:rPr>
              <w:t xml:space="preserve">pontual para diminuir a velocidade da água e instalação de espécies </w:t>
            </w:r>
            <w:proofErr w:type="spellStart"/>
            <w:r w:rsidRPr="00801B2F">
              <w:rPr>
                <w:rFonts w:ascii="Calibri" w:hAnsi="Calibri" w:cs="Calibri"/>
                <w:sz w:val="18"/>
                <w:szCs w:val="18"/>
              </w:rPr>
              <w:t>macrófitas</w:t>
            </w:r>
            <w:proofErr w:type="spellEnd"/>
            <w:r>
              <w:t xml:space="preserve"> </w:t>
            </w:r>
          </w:p>
          <w:p w14:paraId="41084ABB" w14:textId="1357349E" w:rsidR="008A6D3E" w:rsidRPr="00AE5035" w:rsidRDefault="008A6D3E" w:rsidP="00376796">
            <w:pPr>
              <w:pStyle w:val="PargrafodaLista"/>
              <w:keepNext/>
              <w:numPr>
                <w:ilvl w:val="1"/>
                <w:numId w:val="44"/>
              </w:numPr>
              <w:tabs>
                <w:tab w:val="left" w:pos="284"/>
              </w:tabs>
              <w:spacing w:before="60" w:after="60"/>
              <w:contextualSpacing w:val="0"/>
              <w:rPr>
                <w:rFonts w:ascii="Calibri" w:hAnsi="Calibri" w:cs="Calibri"/>
                <w:sz w:val="18"/>
                <w:szCs w:val="18"/>
              </w:rPr>
            </w:pPr>
            <w:r w:rsidRPr="00801B2F">
              <w:rPr>
                <w:rFonts w:ascii="Calibri" w:hAnsi="Calibri" w:cs="Calibri"/>
                <w:sz w:val="18"/>
                <w:szCs w:val="18"/>
              </w:rPr>
              <w:t>Desassoreamento dos pegos existentes e criação de novos pegos com recurso a maquinaria pesada</w:t>
            </w:r>
            <w:r>
              <w:rPr>
                <w:rFonts w:ascii="Calibri" w:hAnsi="Calibri" w:cs="Calibri"/>
                <w:sz w:val="18"/>
                <w:szCs w:val="18"/>
              </w:rPr>
              <w:t>.</w:t>
            </w:r>
            <w:bookmarkEnd w:id="46"/>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7627CD9C" w14:textId="6C2ED8FE" w:rsidR="008A6D3E" w:rsidRPr="005B26D9" w:rsidRDefault="005430DC" w:rsidP="00356C8D">
            <w:pPr>
              <w:pStyle w:val="PargrafodaLista"/>
              <w:keepNext/>
              <w:tabs>
                <w:tab w:val="left" w:pos="284"/>
              </w:tabs>
              <w:spacing w:before="120" w:after="120"/>
              <w:ind w:left="0"/>
              <w:jc w:val="center"/>
              <w:rPr>
                <w:rFonts w:ascii="Calibri" w:hAnsi="Calibri" w:cs="Calibri"/>
                <w:sz w:val="18"/>
                <w:szCs w:val="18"/>
              </w:rPr>
            </w:pPr>
            <w:r w:rsidRPr="005B26D9">
              <w:rPr>
                <w:rFonts w:ascii="Calibri" w:hAnsi="Calibri" w:cs="Calibri"/>
                <w:sz w:val="18"/>
                <w:szCs w:val="18"/>
              </w:rPr>
              <w:t xml:space="preserve">516 </w:t>
            </w:r>
            <w:proofErr w:type="gramStart"/>
            <w:r w:rsidRPr="005B26D9">
              <w:rPr>
                <w:rFonts w:ascii="Calibri" w:hAnsi="Calibri" w:cs="Calibri"/>
                <w:sz w:val="18"/>
                <w:szCs w:val="18"/>
              </w:rPr>
              <w:t>dias</w:t>
            </w:r>
            <w:r w:rsidR="008F10B5" w:rsidRPr="005B26D9">
              <w:rPr>
                <w:rFonts w:ascii="Calibri" w:hAnsi="Calibri" w:cs="Calibri"/>
                <w:sz w:val="18"/>
                <w:szCs w:val="18"/>
              </w:rPr>
              <w:t>**</w:t>
            </w:r>
            <w:proofErr w:type="gramEnd"/>
          </w:p>
        </w:tc>
      </w:tr>
      <w:tr w:rsidR="008A6D3E" w:rsidRPr="00267866" w14:paraId="0A72564B" w14:textId="77777777" w:rsidTr="001F3997">
        <w:trPr>
          <w:cantSplit/>
          <w:trHeight w:val="548"/>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754A3A0E" w14:textId="4757C1E6" w:rsidR="008A6D3E" w:rsidRPr="00AE5035" w:rsidRDefault="008A6D3E" w:rsidP="00AE5035">
            <w:pPr>
              <w:pStyle w:val="PargrafodaLista"/>
              <w:keepNext/>
              <w:tabs>
                <w:tab w:val="left" w:pos="284"/>
              </w:tabs>
              <w:spacing w:before="120" w:after="120"/>
              <w:ind w:left="0"/>
              <w:jc w:val="center"/>
              <w:rPr>
                <w:rFonts w:ascii="Calibri" w:hAnsi="Calibri" w:cs="Calibri"/>
                <w:sz w:val="18"/>
                <w:szCs w:val="18"/>
              </w:rPr>
            </w:pPr>
            <w:bookmarkStart w:id="47" w:name="_Hlk72420034"/>
            <w:r w:rsidRPr="00AE5035">
              <w:rPr>
                <w:rFonts w:ascii="Calibri" w:hAnsi="Calibri" w:cs="Calibri"/>
                <w:sz w:val="18"/>
                <w:szCs w:val="18"/>
              </w:rPr>
              <w:t>II</w:t>
            </w:r>
            <w:r w:rsidR="0068656D">
              <w:rPr>
                <w:rFonts w:ascii="Calibri" w:hAnsi="Calibri" w:cs="Calibri"/>
                <w:sz w:val="18"/>
                <w:szCs w:val="18"/>
              </w:rPr>
              <w:t>I</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A8F7C37" w14:textId="77777777" w:rsidR="008A6D3E" w:rsidRDefault="008A6D3E" w:rsidP="00376796">
            <w:pPr>
              <w:pStyle w:val="PargrafodaLista"/>
              <w:keepNext/>
              <w:numPr>
                <w:ilvl w:val="0"/>
                <w:numId w:val="45"/>
              </w:numPr>
              <w:tabs>
                <w:tab w:val="left" w:pos="284"/>
              </w:tabs>
              <w:spacing w:before="60" w:after="60"/>
              <w:contextualSpacing w:val="0"/>
              <w:rPr>
                <w:rFonts w:ascii="Calibri" w:hAnsi="Calibri" w:cs="Calibri"/>
                <w:sz w:val="18"/>
                <w:szCs w:val="18"/>
              </w:rPr>
            </w:pPr>
            <w:r w:rsidRPr="00801B2F">
              <w:rPr>
                <w:rFonts w:ascii="Calibri" w:hAnsi="Calibri" w:cs="Calibri"/>
                <w:sz w:val="18"/>
                <w:szCs w:val="18"/>
              </w:rPr>
              <w:t>Plantação de espécies vegetais</w:t>
            </w:r>
            <w:r>
              <w:rPr>
                <w:rFonts w:ascii="Calibri" w:hAnsi="Calibri" w:cs="Calibri"/>
                <w:sz w:val="18"/>
                <w:szCs w:val="18"/>
              </w:rPr>
              <w:t xml:space="preserve"> ripícolas arbóreas, arbustivas e de </w:t>
            </w:r>
            <w:proofErr w:type="spellStart"/>
            <w:r>
              <w:rPr>
                <w:rFonts w:ascii="Calibri" w:hAnsi="Calibri" w:cs="Calibri"/>
                <w:sz w:val="18"/>
                <w:szCs w:val="18"/>
              </w:rPr>
              <w:t>macrófitas</w:t>
            </w:r>
            <w:proofErr w:type="spellEnd"/>
            <w:r>
              <w:rPr>
                <w:rFonts w:ascii="Calibri" w:hAnsi="Calibri" w:cs="Calibri"/>
                <w:sz w:val="18"/>
                <w:szCs w:val="18"/>
              </w:rPr>
              <w:t>.</w:t>
            </w:r>
          </w:p>
          <w:p w14:paraId="3BA23494" w14:textId="05A4C3B1" w:rsidR="0068656D" w:rsidRPr="0068656D" w:rsidRDefault="0068656D" w:rsidP="001F3997">
            <w:pPr>
              <w:pStyle w:val="PargrafodaLista"/>
              <w:keepNext/>
              <w:tabs>
                <w:tab w:val="left" w:pos="284"/>
              </w:tabs>
              <w:spacing w:before="60" w:after="60"/>
              <w:contextualSpacing w:val="0"/>
              <w:rPr>
                <w:rFonts w:ascii="Calibri" w:hAnsi="Calibri" w:cs="Calibri"/>
                <w:sz w:val="18"/>
                <w:szCs w:val="18"/>
              </w:rPr>
            </w:pPr>
          </w:p>
        </w:tc>
        <w:tc>
          <w:tcPr>
            <w:tcW w:w="1097" w:type="dxa"/>
            <w:vMerge/>
            <w:tcBorders>
              <w:left w:val="single" w:sz="4" w:space="0" w:color="auto"/>
              <w:right w:val="single" w:sz="4" w:space="0" w:color="auto"/>
            </w:tcBorders>
            <w:vAlign w:val="center"/>
            <w:hideMark/>
          </w:tcPr>
          <w:p w14:paraId="58C7F798" w14:textId="4AEB068B" w:rsidR="008A6D3E" w:rsidRPr="00B32B37" w:rsidRDefault="008A6D3E" w:rsidP="00356C8D">
            <w:pPr>
              <w:pStyle w:val="PargrafodaLista"/>
              <w:keepNext/>
              <w:tabs>
                <w:tab w:val="left" w:pos="284"/>
              </w:tabs>
              <w:spacing w:before="120" w:after="120"/>
              <w:ind w:left="0"/>
              <w:jc w:val="center"/>
              <w:rPr>
                <w:rFonts w:ascii="Calibri" w:hAnsi="Calibri" w:cs="Calibri"/>
                <w:sz w:val="18"/>
                <w:szCs w:val="18"/>
                <w:highlight w:val="yellow"/>
              </w:rPr>
            </w:pPr>
          </w:p>
        </w:tc>
      </w:tr>
      <w:tr w:rsidR="001F3997" w:rsidRPr="00267866" w14:paraId="5522F7A2" w14:textId="77777777" w:rsidTr="0068656D">
        <w:trPr>
          <w:cantSplit/>
          <w:trHeight w:val="548"/>
          <w:jc w:val="center"/>
        </w:trPr>
        <w:tc>
          <w:tcPr>
            <w:tcW w:w="903" w:type="dxa"/>
            <w:tcBorders>
              <w:top w:val="single" w:sz="4" w:space="0" w:color="auto"/>
              <w:left w:val="single" w:sz="4" w:space="0" w:color="auto"/>
              <w:bottom w:val="single" w:sz="4" w:space="0" w:color="auto"/>
              <w:right w:val="single" w:sz="4" w:space="0" w:color="auto"/>
            </w:tcBorders>
            <w:vAlign w:val="center"/>
          </w:tcPr>
          <w:p w14:paraId="784091A7" w14:textId="1CF41640" w:rsidR="001F3997" w:rsidRPr="00AE5035" w:rsidRDefault="001F3997" w:rsidP="00AE5035">
            <w:pPr>
              <w:pStyle w:val="PargrafodaLista"/>
              <w:keepNext/>
              <w:tabs>
                <w:tab w:val="left" w:pos="284"/>
              </w:tabs>
              <w:spacing w:before="120" w:after="120"/>
              <w:ind w:left="0"/>
              <w:jc w:val="center"/>
              <w:rPr>
                <w:rFonts w:ascii="Calibri" w:hAnsi="Calibri" w:cs="Calibri"/>
                <w:sz w:val="18"/>
                <w:szCs w:val="18"/>
              </w:rPr>
            </w:pPr>
            <w:r>
              <w:rPr>
                <w:rFonts w:ascii="Calibri" w:hAnsi="Calibri" w:cs="Calibri"/>
                <w:sz w:val="18"/>
                <w:szCs w:val="18"/>
              </w:rPr>
              <w:t>IV</w:t>
            </w:r>
          </w:p>
        </w:tc>
        <w:tc>
          <w:tcPr>
            <w:tcW w:w="6999" w:type="dxa"/>
            <w:tcBorders>
              <w:top w:val="single" w:sz="4" w:space="0" w:color="auto"/>
              <w:left w:val="single" w:sz="4" w:space="0" w:color="auto"/>
              <w:bottom w:val="single" w:sz="4" w:space="0" w:color="auto"/>
              <w:right w:val="single" w:sz="4" w:space="0" w:color="auto"/>
            </w:tcBorders>
            <w:vAlign w:val="center"/>
          </w:tcPr>
          <w:p w14:paraId="6020BEE2" w14:textId="60465870" w:rsidR="001F3997" w:rsidRPr="00801B2F" w:rsidRDefault="001F3997" w:rsidP="00376796">
            <w:pPr>
              <w:pStyle w:val="PargrafodaLista"/>
              <w:keepNext/>
              <w:numPr>
                <w:ilvl w:val="0"/>
                <w:numId w:val="45"/>
              </w:numPr>
              <w:tabs>
                <w:tab w:val="left" w:pos="284"/>
              </w:tabs>
              <w:spacing w:before="60" w:after="60"/>
              <w:contextualSpacing w:val="0"/>
              <w:rPr>
                <w:rFonts w:ascii="Calibri" w:hAnsi="Calibri" w:cs="Calibri"/>
                <w:sz w:val="18"/>
                <w:szCs w:val="18"/>
              </w:rPr>
            </w:pPr>
            <w:r>
              <w:rPr>
                <w:rFonts w:ascii="Calibri" w:hAnsi="Calibri" w:cs="Calibri"/>
                <w:sz w:val="18"/>
                <w:szCs w:val="18"/>
              </w:rPr>
              <w:t>Monotorização das ações executadas.</w:t>
            </w:r>
          </w:p>
        </w:tc>
        <w:tc>
          <w:tcPr>
            <w:tcW w:w="1097" w:type="dxa"/>
            <w:tcBorders>
              <w:left w:val="single" w:sz="4" w:space="0" w:color="auto"/>
              <w:bottom w:val="single" w:sz="4" w:space="0" w:color="auto"/>
              <w:right w:val="single" w:sz="4" w:space="0" w:color="auto"/>
            </w:tcBorders>
            <w:vAlign w:val="center"/>
          </w:tcPr>
          <w:p w14:paraId="6347D0D2" w14:textId="77777777" w:rsidR="001F3997" w:rsidRPr="00B32B37" w:rsidRDefault="001F3997" w:rsidP="00356C8D">
            <w:pPr>
              <w:pStyle w:val="PargrafodaLista"/>
              <w:keepNext/>
              <w:tabs>
                <w:tab w:val="left" w:pos="284"/>
              </w:tabs>
              <w:spacing w:before="120" w:after="120"/>
              <w:ind w:left="0"/>
              <w:jc w:val="center"/>
              <w:rPr>
                <w:rFonts w:ascii="Calibri" w:hAnsi="Calibri" w:cs="Calibri"/>
                <w:sz w:val="18"/>
                <w:szCs w:val="18"/>
                <w:highlight w:val="yellow"/>
              </w:rPr>
            </w:pPr>
          </w:p>
        </w:tc>
      </w:tr>
    </w:tbl>
    <w:bookmarkEnd w:id="47"/>
    <w:p w14:paraId="5F652714" w14:textId="0C2760BA" w:rsidR="00B70592" w:rsidRDefault="00AB0327" w:rsidP="00356C8D">
      <w:pPr>
        <w:pStyle w:val="PargrafodaLista"/>
        <w:tabs>
          <w:tab w:val="left" w:pos="284"/>
        </w:tabs>
        <w:spacing w:before="120" w:after="120"/>
        <w:ind w:left="0"/>
        <w:contextualSpacing w:val="0"/>
        <w:jc w:val="both"/>
        <w:rPr>
          <w:rFonts w:ascii="Calibri" w:hAnsi="Calibri" w:cs="Calibri"/>
          <w:sz w:val="18"/>
          <w:szCs w:val="18"/>
        </w:rPr>
      </w:pPr>
      <w:r w:rsidRPr="00C44522">
        <w:rPr>
          <w:rFonts w:ascii="Calibri" w:hAnsi="Calibri" w:cs="Calibri"/>
          <w:sz w:val="18"/>
          <w:szCs w:val="18"/>
        </w:rPr>
        <w:t xml:space="preserve">* </w:t>
      </w:r>
      <w:r w:rsidR="00451E7E" w:rsidRPr="00C44522">
        <w:rPr>
          <w:rFonts w:ascii="Calibri" w:hAnsi="Calibri" w:cs="Calibri"/>
          <w:sz w:val="18"/>
          <w:szCs w:val="18"/>
        </w:rPr>
        <w:t>A</w:t>
      </w:r>
      <w:r w:rsidRPr="00C44522">
        <w:rPr>
          <w:rFonts w:ascii="Calibri" w:hAnsi="Calibri" w:cs="Calibri"/>
          <w:sz w:val="18"/>
          <w:szCs w:val="18"/>
        </w:rPr>
        <w:t xml:space="preserve"> contar da data do início da produção de efei</w:t>
      </w:r>
      <w:r w:rsidR="000405A2">
        <w:rPr>
          <w:rFonts w:ascii="Calibri" w:hAnsi="Calibri" w:cs="Calibri"/>
          <w:sz w:val="18"/>
          <w:szCs w:val="18"/>
        </w:rPr>
        <w:t>tos</w:t>
      </w:r>
      <w:r w:rsidRPr="00C44522">
        <w:rPr>
          <w:rFonts w:ascii="Calibri" w:hAnsi="Calibri" w:cs="Calibri"/>
          <w:sz w:val="18"/>
          <w:szCs w:val="18"/>
        </w:rPr>
        <w:t xml:space="preserve"> do contrato</w:t>
      </w:r>
      <w:r w:rsidR="00451E7E" w:rsidRPr="00C44522">
        <w:rPr>
          <w:rFonts w:ascii="Calibri" w:hAnsi="Calibri" w:cs="Calibri"/>
          <w:sz w:val="18"/>
          <w:szCs w:val="18"/>
        </w:rPr>
        <w:t>.</w:t>
      </w:r>
      <w:r w:rsidR="00431AE6">
        <w:rPr>
          <w:rFonts w:ascii="Calibri" w:hAnsi="Calibri" w:cs="Calibri"/>
          <w:sz w:val="18"/>
          <w:szCs w:val="18"/>
        </w:rPr>
        <w:t xml:space="preserve"> </w:t>
      </w:r>
    </w:p>
    <w:p w14:paraId="5C4771C5" w14:textId="0CAC14DD" w:rsidR="008F10B5" w:rsidRPr="00431AE6" w:rsidRDefault="004338F1" w:rsidP="00356C8D">
      <w:pPr>
        <w:pStyle w:val="PargrafodaLista"/>
        <w:tabs>
          <w:tab w:val="left" w:pos="284"/>
        </w:tabs>
        <w:spacing w:before="120" w:after="120"/>
        <w:ind w:left="0"/>
        <w:contextualSpacing w:val="0"/>
        <w:jc w:val="both"/>
        <w:rPr>
          <w:rFonts w:ascii="Calibri" w:hAnsi="Calibri" w:cs="Calibri"/>
          <w:color w:val="0070C0"/>
          <w:sz w:val="18"/>
          <w:szCs w:val="18"/>
        </w:rPr>
      </w:pPr>
      <w:r>
        <w:rPr>
          <w:rFonts w:ascii="Calibri" w:hAnsi="Calibri" w:cs="Calibri"/>
          <w:sz w:val="18"/>
          <w:szCs w:val="18"/>
        </w:rPr>
        <w:t>** A contar</w:t>
      </w:r>
      <w:r w:rsidR="008F10B5">
        <w:rPr>
          <w:rFonts w:ascii="Calibri" w:hAnsi="Calibri" w:cs="Calibri"/>
          <w:sz w:val="18"/>
          <w:szCs w:val="18"/>
        </w:rPr>
        <w:t xml:space="preserve"> </w:t>
      </w:r>
      <w:r>
        <w:rPr>
          <w:rFonts w:ascii="Calibri" w:hAnsi="Calibri" w:cs="Calibri"/>
          <w:sz w:val="18"/>
          <w:szCs w:val="18"/>
        </w:rPr>
        <w:t xml:space="preserve">com </w:t>
      </w:r>
      <w:r w:rsidR="008F10B5">
        <w:rPr>
          <w:rFonts w:ascii="Calibri" w:hAnsi="Calibri" w:cs="Calibri"/>
          <w:sz w:val="18"/>
          <w:szCs w:val="18"/>
        </w:rPr>
        <w:t>a Fase I.</w:t>
      </w:r>
    </w:p>
    <w:p w14:paraId="0CB67C09" w14:textId="77777777" w:rsidR="0068656D" w:rsidRDefault="0068656D" w:rsidP="00356C8D">
      <w:pPr>
        <w:pStyle w:val="PargrafodaLista"/>
        <w:tabs>
          <w:tab w:val="left" w:pos="284"/>
        </w:tabs>
        <w:spacing w:before="120" w:after="120"/>
        <w:ind w:left="0"/>
        <w:contextualSpacing w:val="0"/>
        <w:jc w:val="both"/>
        <w:rPr>
          <w:rFonts w:ascii="Calibri" w:hAnsi="Calibri" w:cs="Calibri"/>
          <w:sz w:val="18"/>
          <w:szCs w:val="18"/>
        </w:rPr>
      </w:pPr>
    </w:p>
    <w:p w14:paraId="1C66A20A" w14:textId="77777777" w:rsidR="00C378B8" w:rsidRPr="001657A4" w:rsidRDefault="00C378B8" w:rsidP="001A07AE">
      <w:pPr>
        <w:spacing w:before="120" w:after="120"/>
        <w:jc w:val="both"/>
        <w:rPr>
          <w:rFonts w:asciiTheme="minorHAnsi" w:hAnsiTheme="minorHAnsi" w:cs="Calibri"/>
          <w:sz w:val="22"/>
        </w:rPr>
      </w:pPr>
    </w:p>
    <w:p w14:paraId="28630CA9" w14:textId="3F0972BC" w:rsidR="00CF00DD" w:rsidRPr="001657A4" w:rsidRDefault="00CF00DD" w:rsidP="00D6607F">
      <w:pPr>
        <w:pStyle w:val="Ttulo31"/>
        <w:numPr>
          <w:ilvl w:val="0"/>
          <w:numId w:val="2"/>
        </w:numPr>
        <w:spacing w:before="120" w:line="240" w:lineRule="auto"/>
        <w:rPr>
          <w:rFonts w:asciiTheme="minorHAnsi" w:hAnsiTheme="minorHAnsi" w:cs="Calibri"/>
          <w:sz w:val="22"/>
        </w:rPr>
      </w:pPr>
      <w:bookmarkStart w:id="48" w:name="_Toc466983948"/>
      <w:bookmarkStart w:id="49" w:name="_Toc518653298"/>
      <w:bookmarkStart w:id="50" w:name="_Toc517963795"/>
      <w:bookmarkStart w:id="51" w:name="_Toc101278615"/>
      <w:bookmarkStart w:id="52" w:name="_Toc423595247"/>
      <w:bookmarkStart w:id="53" w:name="_Toc423102486"/>
      <w:bookmarkStart w:id="54" w:name="_Ref388280418"/>
      <w:bookmarkStart w:id="55" w:name="_Ref388028928"/>
      <w:r w:rsidRPr="00806A5E">
        <w:rPr>
          <w:rFonts w:asciiTheme="minorHAnsi" w:hAnsiTheme="minorHAnsi" w:cs="Calibri"/>
          <w:sz w:val="22"/>
        </w:rPr>
        <w:lastRenderedPageBreak/>
        <w:t xml:space="preserve">RECEÇÃO DOS </w:t>
      </w:r>
      <w:r w:rsidR="00806A5E" w:rsidRPr="00806A5E">
        <w:rPr>
          <w:rFonts w:asciiTheme="minorHAnsi" w:hAnsiTheme="minorHAnsi" w:cs="Calibri"/>
          <w:sz w:val="22"/>
          <w:lang w:val="pt-PT"/>
        </w:rPr>
        <w:t>PRODUTOS</w:t>
      </w:r>
      <w:r w:rsidR="000F502B">
        <w:rPr>
          <w:rFonts w:asciiTheme="minorHAnsi" w:hAnsiTheme="minorHAnsi" w:cs="Calibri"/>
          <w:sz w:val="22"/>
          <w:lang w:val="pt-PT"/>
        </w:rPr>
        <w:t xml:space="preserve"> </w:t>
      </w:r>
      <w:r w:rsidRPr="001657A4">
        <w:rPr>
          <w:rFonts w:asciiTheme="minorHAnsi" w:hAnsiTheme="minorHAnsi" w:cs="Calibri"/>
          <w:sz w:val="22"/>
        </w:rPr>
        <w:t>A PRODUZIR</w:t>
      </w:r>
      <w:bookmarkEnd w:id="48"/>
      <w:bookmarkEnd w:id="49"/>
      <w:bookmarkEnd w:id="50"/>
      <w:bookmarkEnd w:id="51"/>
      <w:r w:rsidRPr="001657A4">
        <w:rPr>
          <w:rFonts w:asciiTheme="minorHAnsi" w:hAnsiTheme="minorHAnsi" w:cs="Calibri"/>
          <w:sz w:val="22"/>
        </w:rPr>
        <w:t xml:space="preserve"> </w:t>
      </w:r>
      <w:bookmarkEnd w:id="52"/>
      <w:bookmarkEnd w:id="53"/>
      <w:bookmarkEnd w:id="54"/>
      <w:bookmarkEnd w:id="55"/>
    </w:p>
    <w:p w14:paraId="7AE97D9E" w14:textId="6D4700C5" w:rsidR="000824AE" w:rsidRPr="006942B0" w:rsidRDefault="000824AE" w:rsidP="003B5A71">
      <w:pPr>
        <w:pStyle w:val="PargrafodaLista"/>
        <w:numPr>
          <w:ilvl w:val="0"/>
          <w:numId w:val="11"/>
        </w:numPr>
        <w:tabs>
          <w:tab w:val="left" w:pos="284"/>
        </w:tabs>
        <w:spacing w:before="120" w:after="120"/>
        <w:contextualSpacing w:val="0"/>
        <w:jc w:val="both"/>
        <w:rPr>
          <w:rFonts w:ascii="Calibri" w:hAnsi="Calibri" w:cs="Calibri"/>
          <w:sz w:val="22"/>
          <w:szCs w:val="22"/>
        </w:rPr>
      </w:pPr>
      <w:r w:rsidRPr="006942B0">
        <w:rPr>
          <w:rFonts w:ascii="Calibri" w:hAnsi="Calibri" w:cs="Calibri"/>
          <w:sz w:val="22"/>
          <w:szCs w:val="22"/>
        </w:rPr>
        <w:t xml:space="preserve">Os </w:t>
      </w:r>
      <w:r w:rsidR="00703984" w:rsidRPr="006942B0">
        <w:rPr>
          <w:rFonts w:ascii="Calibri" w:hAnsi="Calibri" w:cs="Calibri"/>
          <w:sz w:val="22"/>
          <w:szCs w:val="22"/>
        </w:rPr>
        <w:t>produt</w:t>
      </w:r>
      <w:r w:rsidR="00806A5E" w:rsidRPr="006942B0">
        <w:rPr>
          <w:rFonts w:ascii="Calibri" w:hAnsi="Calibri" w:cs="Calibri"/>
          <w:sz w:val="22"/>
          <w:szCs w:val="22"/>
        </w:rPr>
        <w:t>os</w:t>
      </w:r>
      <w:r w:rsidR="00DA3A61" w:rsidRPr="006942B0">
        <w:rPr>
          <w:rFonts w:ascii="Calibri" w:hAnsi="Calibri" w:cs="Calibri"/>
          <w:sz w:val="22"/>
          <w:szCs w:val="22"/>
        </w:rPr>
        <w:t xml:space="preserve"> </w:t>
      </w:r>
      <w:r w:rsidR="00703984" w:rsidRPr="006942B0">
        <w:rPr>
          <w:rFonts w:ascii="Calibri" w:hAnsi="Calibri" w:cs="Calibri"/>
          <w:sz w:val="22"/>
          <w:szCs w:val="22"/>
        </w:rPr>
        <w:t>produzidos</w:t>
      </w:r>
      <w:r w:rsidRPr="006942B0">
        <w:rPr>
          <w:rFonts w:ascii="Calibri" w:hAnsi="Calibri" w:cs="Calibri"/>
          <w:sz w:val="22"/>
          <w:szCs w:val="22"/>
        </w:rPr>
        <w:t xml:space="preserve"> </w:t>
      </w:r>
      <w:r w:rsidR="00EF3E10" w:rsidRPr="006942B0">
        <w:rPr>
          <w:rFonts w:ascii="Calibri" w:hAnsi="Calibri" w:cs="Calibri"/>
          <w:sz w:val="22"/>
          <w:szCs w:val="22"/>
        </w:rPr>
        <w:t>deverão</w:t>
      </w:r>
      <w:r w:rsidRPr="006942B0">
        <w:rPr>
          <w:rFonts w:ascii="Calibri" w:hAnsi="Calibri" w:cs="Calibri"/>
          <w:sz w:val="22"/>
          <w:szCs w:val="22"/>
        </w:rPr>
        <w:t xml:space="preserve"> ser entregues na </w:t>
      </w:r>
      <w:r w:rsidR="00EF3E10" w:rsidRPr="006942B0">
        <w:rPr>
          <w:rFonts w:ascii="Calibri" w:hAnsi="Calibri" w:cs="Calibri"/>
          <w:sz w:val="22"/>
          <w:szCs w:val="22"/>
        </w:rPr>
        <w:t>s</w:t>
      </w:r>
      <w:r w:rsidRPr="006942B0">
        <w:rPr>
          <w:rFonts w:ascii="Calibri" w:hAnsi="Calibri" w:cs="Calibri"/>
          <w:sz w:val="22"/>
          <w:szCs w:val="22"/>
        </w:rPr>
        <w:t xml:space="preserve">ede do </w:t>
      </w:r>
      <w:r w:rsidR="00EB4BC6" w:rsidRPr="006942B0">
        <w:rPr>
          <w:rFonts w:ascii="Calibri" w:hAnsi="Calibri" w:cs="Calibri"/>
          <w:sz w:val="22"/>
          <w:szCs w:val="22"/>
        </w:rPr>
        <w:t>Parque Natural d</w:t>
      </w:r>
      <w:r w:rsidR="006942B0" w:rsidRPr="006942B0">
        <w:rPr>
          <w:rFonts w:ascii="Calibri" w:hAnsi="Calibri" w:cs="Calibri"/>
          <w:sz w:val="22"/>
          <w:szCs w:val="22"/>
        </w:rPr>
        <w:t>e Sintra-Cascais</w:t>
      </w:r>
      <w:r w:rsidR="00EB4BC6" w:rsidRPr="006942B0">
        <w:rPr>
          <w:rFonts w:ascii="Calibri" w:hAnsi="Calibri" w:cs="Calibri"/>
          <w:sz w:val="22"/>
          <w:szCs w:val="22"/>
        </w:rPr>
        <w:t xml:space="preserve">, </w:t>
      </w:r>
      <w:r w:rsidR="006942B0" w:rsidRPr="006942B0">
        <w:rPr>
          <w:rFonts w:ascii="Calibri" w:hAnsi="Calibri" w:cs="Calibri"/>
          <w:sz w:val="22"/>
          <w:szCs w:val="22"/>
        </w:rPr>
        <w:t>Av.ª Barão Almeida Santos, 10</w:t>
      </w:r>
      <w:r w:rsidR="006942B0">
        <w:rPr>
          <w:rFonts w:ascii="Calibri" w:hAnsi="Calibri" w:cs="Calibri"/>
          <w:sz w:val="22"/>
          <w:szCs w:val="22"/>
        </w:rPr>
        <w:t xml:space="preserve">, </w:t>
      </w:r>
      <w:r w:rsidR="006942B0" w:rsidRPr="006942B0">
        <w:rPr>
          <w:rFonts w:ascii="Calibri" w:hAnsi="Calibri" w:cs="Calibri"/>
          <w:sz w:val="22"/>
          <w:szCs w:val="22"/>
        </w:rPr>
        <w:t>2710-525 Sintra</w:t>
      </w:r>
      <w:r w:rsidR="00DA3A61" w:rsidRPr="006942B0">
        <w:rPr>
          <w:rFonts w:ascii="Calibri" w:hAnsi="Calibri" w:cs="Calibri"/>
          <w:sz w:val="22"/>
          <w:szCs w:val="22"/>
        </w:rPr>
        <w:t>.</w:t>
      </w:r>
    </w:p>
    <w:p w14:paraId="60EBD4A1" w14:textId="6AAE7A29" w:rsidR="00113085" w:rsidRPr="00113085" w:rsidRDefault="00B76906" w:rsidP="009A7C3C">
      <w:pPr>
        <w:pStyle w:val="PargrafodaLista"/>
        <w:numPr>
          <w:ilvl w:val="0"/>
          <w:numId w:val="11"/>
        </w:numPr>
        <w:tabs>
          <w:tab w:val="left" w:pos="284"/>
        </w:tabs>
        <w:spacing w:before="120" w:after="120"/>
        <w:ind w:left="0" w:firstLine="0"/>
        <w:contextualSpacing w:val="0"/>
        <w:jc w:val="both"/>
        <w:rPr>
          <w:rFonts w:ascii="Calibri" w:hAnsi="Calibri" w:cs="Calibri"/>
          <w:sz w:val="22"/>
          <w:szCs w:val="22"/>
        </w:rPr>
      </w:pPr>
      <w:r w:rsidRPr="00EB4BC6">
        <w:rPr>
          <w:rFonts w:ascii="Calibri" w:hAnsi="Calibri" w:cs="Calibri"/>
          <w:sz w:val="22"/>
          <w:szCs w:val="22"/>
        </w:rPr>
        <w:t>O contraente público procede à respetiva análise n</w:t>
      </w:r>
      <w:r w:rsidR="00206602" w:rsidRPr="00EB4BC6">
        <w:rPr>
          <w:rFonts w:ascii="Calibri" w:hAnsi="Calibri" w:cs="Calibri"/>
          <w:sz w:val="22"/>
          <w:szCs w:val="22"/>
        </w:rPr>
        <w:t xml:space="preserve">o prazo máximo de </w:t>
      </w:r>
      <w:r w:rsidR="00111FB9" w:rsidRPr="00EB4BC6">
        <w:rPr>
          <w:rFonts w:ascii="Calibri" w:hAnsi="Calibri" w:cs="Calibri"/>
          <w:sz w:val="22"/>
          <w:szCs w:val="22"/>
        </w:rPr>
        <w:t xml:space="preserve">vinte </w:t>
      </w:r>
      <w:r w:rsidR="00206602" w:rsidRPr="00EB4BC6">
        <w:rPr>
          <w:rFonts w:ascii="Calibri" w:hAnsi="Calibri" w:cs="Calibri"/>
          <w:sz w:val="22"/>
          <w:szCs w:val="22"/>
        </w:rPr>
        <w:t xml:space="preserve">dias úteis a contar da entrega dos </w:t>
      </w:r>
      <w:r w:rsidR="00DA3A61" w:rsidRPr="00806A5E">
        <w:rPr>
          <w:rFonts w:ascii="Calibri" w:hAnsi="Calibri" w:cs="Calibri"/>
          <w:sz w:val="22"/>
          <w:szCs w:val="22"/>
        </w:rPr>
        <w:t>produtos</w:t>
      </w:r>
      <w:r w:rsidR="00206602" w:rsidRPr="00EB4BC6">
        <w:rPr>
          <w:rFonts w:ascii="Calibri" w:hAnsi="Calibri" w:cs="Calibri"/>
          <w:sz w:val="22"/>
          <w:szCs w:val="22"/>
        </w:rPr>
        <w:t xml:space="preserve"> referentes a cada fase de execução do contrato, com vista a verificar se os mesmos reúnem as características, especificações e requisitos técnicos definidos nas </w:t>
      </w:r>
      <w:r w:rsidR="007D2711" w:rsidRPr="00EB4BC6">
        <w:rPr>
          <w:rFonts w:ascii="Calibri" w:hAnsi="Calibri" w:cs="Calibri"/>
          <w:sz w:val="22"/>
          <w:szCs w:val="22"/>
        </w:rPr>
        <w:t xml:space="preserve">cláusulas </w:t>
      </w:r>
      <w:r w:rsidR="00206602" w:rsidRPr="00EB4BC6">
        <w:rPr>
          <w:rFonts w:ascii="Calibri" w:hAnsi="Calibri" w:cs="Calibri"/>
          <w:sz w:val="22"/>
          <w:szCs w:val="22"/>
        </w:rPr>
        <w:t>jurídicas e técnicas d</w:t>
      </w:r>
      <w:r w:rsidR="007D2711" w:rsidRPr="00EB4BC6">
        <w:rPr>
          <w:rFonts w:ascii="Calibri" w:hAnsi="Calibri" w:cs="Calibri"/>
          <w:sz w:val="22"/>
          <w:szCs w:val="22"/>
        </w:rPr>
        <w:t>o presente</w:t>
      </w:r>
      <w:r w:rsidR="00206602" w:rsidRPr="00EB4BC6">
        <w:rPr>
          <w:rFonts w:ascii="Calibri" w:hAnsi="Calibri" w:cs="Calibri"/>
          <w:sz w:val="22"/>
          <w:szCs w:val="22"/>
        </w:rPr>
        <w:t xml:space="preserve"> </w:t>
      </w:r>
      <w:r w:rsidR="005B6606" w:rsidRPr="00EB4BC6">
        <w:rPr>
          <w:rFonts w:ascii="Calibri" w:hAnsi="Calibri" w:cs="Calibri"/>
          <w:sz w:val="22"/>
          <w:szCs w:val="22"/>
        </w:rPr>
        <w:t xml:space="preserve">Caderno </w:t>
      </w:r>
      <w:r w:rsidR="00206602" w:rsidRPr="00EB4BC6">
        <w:rPr>
          <w:rFonts w:ascii="Calibri" w:hAnsi="Calibri" w:cs="Calibri"/>
          <w:sz w:val="22"/>
          <w:szCs w:val="22"/>
        </w:rPr>
        <w:t xml:space="preserve">de </w:t>
      </w:r>
      <w:r w:rsidR="005B6606" w:rsidRPr="00EB4BC6">
        <w:rPr>
          <w:rFonts w:ascii="Calibri" w:hAnsi="Calibri" w:cs="Calibri"/>
          <w:sz w:val="22"/>
          <w:szCs w:val="22"/>
        </w:rPr>
        <w:t>Encargos</w:t>
      </w:r>
      <w:r w:rsidR="009A7C3C" w:rsidRPr="00EB4BC6">
        <w:rPr>
          <w:rFonts w:ascii="Calibri" w:hAnsi="Calibri" w:cs="Calibri"/>
          <w:sz w:val="22"/>
          <w:szCs w:val="22"/>
        </w:rPr>
        <w:t>.</w:t>
      </w:r>
    </w:p>
    <w:p w14:paraId="0CA47C02" w14:textId="77777777" w:rsidR="00206602" w:rsidRPr="00AE5035" w:rsidRDefault="00206602" w:rsidP="00D6607F">
      <w:pPr>
        <w:pStyle w:val="PargrafodaLista"/>
        <w:numPr>
          <w:ilvl w:val="0"/>
          <w:numId w:val="11"/>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Na análise a que se refere o número anterior, o cocontratante deve prestar ao contraente público toda a cooperação e esclarecimentos necessários.</w:t>
      </w:r>
    </w:p>
    <w:p w14:paraId="1D361A37" w14:textId="77777777" w:rsidR="00206602" w:rsidRPr="00AE5035" w:rsidRDefault="005B6606" w:rsidP="00D6607F">
      <w:pPr>
        <w:pStyle w:val="PargrafodaLista"/>
        <w:numPr>
          <w:ilvl w:val="0"/>
          <w:numId w:val="11"/>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No caso d</w:t>
      </w:r>
      <w:r w:rsidR="00206602" w:rsidRPr="00AE5035">
        <w:rPr>
          <w:rFonts w:ascii="Calibri" w:hAnsi="Calibri" w:cs="Calibri"/>
          <w:sz w:val="22"/>
          <w:szCs w:val="22"/>
        </w:rPr>
        <w:t xml:space="preserve">a análise do contraente público, a que se refere o n.º </w:t>
      </w:r>
      <w:r w:rsidR="001E6E19" w:rsidRPr="00AE5035">
        <w:rPr>
          <w:rFonts w:ascii="Calibri" w:hAnsi="Calibri" w:cs="Calibri"/>
          <w:sz w:val="22"/>
          <w:szCs w:val="22"/>
        </w:rPr>
        <w:t>2</w:t>
      </w:r>
      <w:r w:rsidR="00656CCD" w:rsidRPr="00AE5035">
        <w:rPr>
          <w:rFonts w:ascii="Calibri" w:hAnsi="Calibri" w:cs="Calibri"/>
          <w:sz w:val="22"/>
          <w:szCs w:val="22"/>
        </w:rPr>
        <w:t>,</w:t>
      </w:r>
      <w:r w:rsidR="00206602" w:rsidRPr="00AE5035">
        <w:rPr>
          <w:rFonts w:ascii="Calibri" w:hAnsi="Calibri" w:cs="Calibri"/>
          <w:sz w:val="22"/>
          <w:szCs w:val="22"/>
        </w:rPr>
        <w:t xml:space="preserve"> não comprovar a conformidade dos elementos entregues com as exigências legais</w:t>
      </w:r>
      <w:r w:rsidR="00656CCD" w:rsidRPr="00AE5035">
        <w:rPr>
          <w:rFonts w:ascii="Calibri" w:hAnsi="Calibri" w:cs="Calibri"/>
          <w:sz w:val="22"/>
          <w:szCs w:val="22"/>
        </w:rPr>
        <w:t xml:space="preserve"> </w:t>
      </w:r>
      <w:r w:rsidR="00206602" w:rsidRPr="00AE5035">
        <w:rPr>
          <w:rFonts w:ascii="Calibri" w:hAnsi="Calibri" w:cs="Calibri"/>
          <w:sz w:val="22"/>
          <w:szCs w:val="22"/>
        </w:rPr>
        <w:t xml:space="preserve">ou </w:t>
      </w:r>
      <w:r w:rsidR="00656CCD" w:rsidRPr="00AE5035">
        <w:rPr>
          <w:rFonts w:ascii="Calibri" w:hAnsi="Calibri" w:cs="Calibri"/>
          <w:sz w:val="22"/>
          <w:szCs w:val="22"/>
        </w:rPr>
        <w:t>contratuais</w:t>
      </w:r>
      <w:r w:rsidR="00206602" w:rsidRPr="00AE5035">
        <w:rPr>
          <w:rFonts w:ascii="Calibri" w:hAnsi="Calibri" w:cs="Calibri"/>
          <w:sz w:val="22"/>
          <w:szCs w:val="22"/>
        </w:rPr>
        <w:t>, o contraente público deve disso informar, via correio eletrónico</w:t>
      </w:r>
      <w:r w:rsidR="00656CCD" w:rsidRPr="00AE5035">
        <w:rPr>
          <w:rFonts w:ascii="Calibri" w:hAnsi="Calibri" w:cs="Calibri"/>
          <w:sz w:val="22"/>
          <w:szCs w:val="22"/>
        </w:rPr>
        <w:t>,</w:t>
      </w:r>
      <w:r w:rsidR="00206602" w:rsidRPr="00AE5035">
        <w:rPr>
          <w:rFonts w:ascii="Calibri" w:hAnsi="Calibri" w:cs="Calibri"/>
          <w:sz w:val="22"/>
          <w:szCs w:val="22"/>
        </w:rPr>
        <w:t xml:space="preserve"> o cocontratante e indicar o prazo para correções ou alterações</w:t>
      </w:r>
      <w:r w:rsidR="00B93F96" w:rsidRPr="00AE5035">
        <w:rPr>
          <w:rFonts w:ascii="Calibri" w:hAnsi="Calibri" w:cs="Calibri"/>
          <w:sz w:val="22"/>
          <w:szCs w:val="22"/>
        </w:rPr>
        <w:t>, o qual não</w:t>
      </w:r>
      <w:r w:rsidR="00206602" w:rsidRPr="00AE5035">
        <w:rPr>
          <w:rFonts w:ascii="Calibri" w:hAnsi="Calibri" w:cs="Calibri"/>
          <w:sz w:val="22"/>
          <w:szCs w:val="22"/>
        </w:rPr>
        <w:t xml:space="preserve"> poderá ultrapassar quinze dias </w:t>
      </w:r>
      <w:r w:rsidR="00656CCD" w:rsidRPr="00AE5035">
        <w:rPr>
          <w:rFonts w:ascii="Calibri" w:hAnsi="Calibri" w:cs="Calibri"/>
          <w:sz w:val="22"/>
          <w:szCs w:val="22"/>
        </w:rPr>
        <w:t>ú</w:t>
      </w:r>
      <w:r w:rsidR="00206602" w:rsidRPr="00AE5035">
        <w:rPr>
          <w:rFonts w:ascii="Calibri" w:hAnsi="Calibri" w:cs="Calibri"/>
          <w:sz w:val="22"/>
          <w:szCs w:val="22"/>
        </w:rPr>
        <w:t xml:space="preserve">teis, sem quaisquer custos ou encargos para </w:t>
      </w:r>
      <w:r w:rsidR="00BD3EF1" w:rsidRPr="00AE5035">
        <w:rPr>
          <w:rFonts w:ascii="Calibri" w:hAnsi="Calibri" w:cs="Calibri"/>
          <w:sz w:val="22"/>
          <w:szCs w:val="22"/>
        </w:rPr>
        <w:t xml:space="preserve">o </w:t>
      </w:r>
      <w:r w:rsidR="00206602" w:rsidRPr="00AE5035">
        <w:rPr>
          <w:rFonts w:ascii="Calibri" w:hAnsi="Calibri" w:cs="Calibri"/>
          <w:sz w:val="22"/>
          <w:szCs w:val="22"/>
        </w:rPr>
        <w:t>contraente público.</w:t>
      </w:r>
    </w:p>
    <w:p w14:paraId="3F988061" w14:textId="77777777" w:rsidR="00206602" w:rsidRPr="00AE5035" w:rsidRDefault="00206602" w:rsidP="00D6607F">
      <w:pPr>
        <w:pStyle w:val="PargrafodaLista"/>
        <w:numPr>
          <w:ilvl w:val="0"/>
          <w:numId w:val="11"/>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No caso da análise do contraente público, a que se refere o n.º </w:t>
      </w:r>
      <w:r w:rsidR="001E6E19" w:rsidRPr="00AE5035">
        <w:rPr>
          <w:rFonts w:ascii="Calibri" w:hAnsi="Calibri" w:cs="Calibri"/>
          <w:sz w:val="22"/>
          <w:szCs w:val="22"/>
        </w:rPr>
        <w:t>2</w:t>
      </w:r>
      <w:r w:rsidR="0044764E" w:rsidRPr="00AE5035">
        <w:rPr>
          <w:rFonts w:ascii="Calibri" w:hAnsi="Calibri" w:cs="Calibri"/>
          <w:sz w:val="22"/>
          <w:szCs w:val="22"/>
        </w:rPr>
        <w:t>,</w:t>
      </w:r>
      <w:r w:rsidRPr="00AE5035">
        <w:rPr>
          <w:rFonts w:ascii="Calibri" w:hAnsi="Calibri" w:cs="Calibri"/>
          <w:sz w:val="22"/>
          <w:szCs w:val="22"/>
        </w:rPr>
        <w:t xml:space="preserve"> comprovar a conformidade dos elementos entregues com as exigências legais e contratuais</w:t>
      </w:r>
      <w:r w:rsidR="0044764E" w:rsidRPr="00AE5035">
        <w:rPr>
          <w:rFonts w:ascii="Calibri" w:hAnsi="Calibri" w:cs="Calibri"/>
          <w:sz w:val="22"/>
          <w:szCs w:val="22"/>
        </w:rPr>
        <w:t>,</w:t>
      </w:r>
      <w:r w:rsidRPr="00AE5035">
        <w:rPr>
          <w:rFonts w:ascii="Calibri" w:hAnsi="Calibri" w:cs="Calibri"/>
          <w:sz w:val="22"/>
          <w:szCs w:val="22"/>
        </w:rPr>
        <w:t xml:space="preserve"> o contraente público deve disso informar</w:t>
      </w:r>
      <w:r w:rsidR="004B341E" w:rsidRPr="00AE5035">
        <w:rPr>
          <w:rFonts w:ascii="Calibri" w:hAnsi="Calibri" w:cs="Calibri"/>
          <w:sz w:val="22"/>
          <w:szCs w:val="22"/>
        </w:rPr>
        <w:t xml:space="preserve"> o cocontratante</w:t>
      </w:r>
      <w:r w:rsidRPr="00AE5035">
        <w:rPr>
          <w:rFonts w:ascii="Calibri" w:hAnsi="Calibri" w:cs="Calibri"/>
          <w:sz w:val="22"/>
          <w:szCs w:val="22"/>
        </w:rPr>
        <w:t>, via correio eletrónico.</w:t>
      </w:r>
    </w:p>
    <w:p w14:paraId="5881DF41" w14:textId="77777777" w:rsidR="00F37FA5" w:rsidRPr="00AE5035" w:rsidRDefault="00F37FA5">
      <w:pPr>
        <w:tabs>
          <w:tab w:val="left" w:pos="284"/>
        </w:tabs>
        <w:spacing w:before="120" w:after="120"/>
        <w:rPr>
          <w:rFonts w:ascii="Calibri" w:hAnsi="Calibri" w:cs="Calibri"/>
          <w:sz w:val="22"/>
          <w:szCs w:val="22"/>
        </w:rPr>
      </w:pPr>
    </w:p>
    <w:p w14:paraId="095EAE89" w14:textId="77777777" w:rsidR="00CF00DD" w:rsidRPr="00AE5035" w:rsidRDefault="00CF00DD" w:rsidP="00D6607F">
      <w:pPr>
        <w:pStyle w:val="Ttulo31"/>
        <w:numPr>
          <w:ilvl w:val="0"/>
          <w:numId w:val="2"/>
        </w:numPr>
        <w:tabs>
          <w:tab w:val="left" w:pos="284"/>
        </w:tabs>
        <w:spacing w:before="120" w:line="240" w:lineRule="auto"/>
        <w:ind w:left="0" w:firstLine="0"/>
        <w:rPr>
          <w:rFonts w:cs="Calibri"/>
          <w:sz w:val="22"/>
          <w:szCs w:val="22"/>
        </w:rPr>
      </w:pPr>
      <w:bookmarkStart w:id="56" w:name="_Toc466983949"/>
      <w:bookmarkStart w:id="57" w:name="_Toc423595248"/>
      <w:bookmarkStart w:id="58" w:name="_Toc423102487"/>
      <w:bookmarkStart w:id="59" w:name="_Toc518653299"/>
      <w:bookmarkStart w:id="60" w:name="_Toc517963796"/>
      <w:bookmarkStart w:id="61" w:name="_Toc101278616"/>
      <w:r w:rsidRPr="00AE5035">
        <w:rPr>
          <w:rFonts w:cs="Calibri"/>
          <w:sz w:val="22"/>
          <w:szCs w:val="22"/>
        </w:rPr>
        <w:t>ACOMPANHAMENTO DA EXECUÇÃO DO CONTRATO</w:t>
      </w:r>
      <w:bookmarkEnd w:id="56"/>
      <w:bookmarkEnd w:id="57"/>
      <w:bookmarkEnd w:id="58"/>
      <w:bookmarkEnd w:id="59"/>
      <w:bookmarkEnd w:id="60"/>
      <w:bookmarkEnd w:id="61"/>
    </w:p>
    <w:p w14:paraId="105A8328" w14:textId="77777777" w:rsidR="000D0F37" w:rsidRPr="00AE5035" w:rsidRDefault="000D0F37" w:rsidP="00D6607F">
      <w:pPr>
        <w:pStyle w:val="PargrafodaLista"/>
        <w:numPr>
          <w:ilvl w:val="0"/>
          <w:numId w:val="12"/>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w:t>
      </w:r>
      <w:r w:rsidR="007500EB">
        <w:rPr>
          <w:rFonts w:ascii="Calibri" w:hAnsi="Calibri" w:cs="Calibri"/>
          <w:sz w:val="22"/>
          <w:szCs w:val="22"/>
        </w:rPr>
        <w:t xml:space="preserve">representante do </w:t>
      </w:r>
      <w:r w:rsidR="007500EB" w:rsidRPr="003B2E02">
        <w:rPr>
          <w:rFonts w:ascii="Calibri" w:hAnsi="Calibri" w:cs="Calibri"/>
          <w:sz w:val="22"/>
          <w:szCs w:val="22"/>
        </w:rPr>
        <w:t>cocontratante</w:t>
      </w:r>
      <w:r w:rsidR="007500EB">
        <w:rPr>
          <w:rFonts w:ascii="Calibri" w:hAnsi="Calibri" w:cs="Calibri"/>
          <w:sz w:val="22"/>
          <w:szCs w:val="22"/>
        </w:rPr>
        <w:t xml:space="preserve"> será por este designado e exercerá a funções de Gestor do Projeto, sendo o interlocutor </w:t>
      </w:r>
      <w:r w:rsidRPr="00AE5035">
        <w:rPr>
          <w:rFonts w:ascii="Calibri" w:hAnsi="Calibri" w:cs="Calibri"/>
          <w:sz w:val="22"/>
          <w:szCs w:val="22"/>
        </w:rPr>
        <w:t xml:space="preserve">junto do contraente </w:t>
      </w:r>
      <w:r w:rsidR="007500EB">
        <w:rPr>
          <w:rFonts w:ascii="Calibri" w:hAnsi="Calibri" w:cs="Calibri"/>
          <w:sz w:val="22"/>
          <w:szCs w:val="22"/>
        </w:rPr>
        <w:t>público.</w:t>
      </w:r>
    </w:p>
    <w:p w14:paraId="7B6650A5" w14:textId="77777777" w:rsidR="000D0F37" w:rsidRPr="00AE5035" w:rsidRDefault="000D0F37" w:rsidP="00D6607F">
      <w:pPr>
        <w:pStyle w:val="PargrafodaLista"/>
        <w:numPr>
          <w:ilvl w:val="0"/>
          <w:numId w:val="12"/>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w:t>
      </w:r>
      <w:r w:rsidR="00EA023C">
        <w:rPr>
          <w:rFonts w:ascii="Calibri" w:hAnsi="Calibri" w:cs="Calibri"/>
          <w:sz w:val="22"/>
          <w:szCs w:val="22"/>
        </w:rPr>
        <w:t>Gestor do Projeto</w:t>
      </w:r>
      <w:r w:rsidR="00EA023C" w:rsidRPr="00AE5035">
        <w:rPr>
          <w:rFonts w:ascii="Calibri" w:hAnsi="Calibri" w:cs="Calibri"/>
          <w:sz w:val="22"/>
          <w:szCs w:val="22"/>
        </w:rPr>
        <w:t xml:space="preserve"> </w:t>
      </w:r>
      <w:r w:rsidRPr="00AE5035">
        <w:rPr>
          <w:rFonts w:ascii="Calibri" w:hAnsi="Calibri" w:cs="Calibri"/>
          <w:sz w:val="22"/>
          <w:szCs w:val="22"/>
        </w:rPr>
        <w:t>deve</w:t>
      </w:r>
      <w:r w:rsidR="00586239" w:rsidRPr="00AE5035">
        <w:rPr>
          <w:rFonts w:ascii="Calibri" w:hAnsi="Calibri" w:cs="Calibri"/>
          <w:sz w:val="22"/>
          <w:szCs w:val="22"/>
        </w:rPr>
        <w:t>rá, em</w:t>
      </w:r>
      <w:r w:rsidRPr="00AE5035">
        <w:rPr>
          <w:rFonts w:ascii="Calibri" w:hAnsi="Calibri" w:cs="Calibri"/>
          <w:sz w:val="22"/>
          <w:szCs w:val="22"/>
        </w:rPr>
        <w:t xml:space="preserve"> estreita articulação com o contraente público, assegurar o cumprimento das obrigações constantes do presente Caderno de Encargos</w:t>
      </w:r>
      <w:r w:rsidR="00E05602" w:rsidRPr="00AE5035">
        <w:rPr>
          <w:rFonts w:ascii="Calibri" w:hAnsi="Calibri" w:cs="Calibri"/>
          <w:sz w:val="22"/>
          <w:szCs w:val="22"/>
        </w:rPr>
        <w:t xml:space="preserve"> e respetivos anexos, e demais documentos contratuais.</w:t>
      </w:r>
    </w:p>
    <w:p w14:paraId="1F30D636" w14:textId="77777777" w:rsidR="007032C7" w:rsidRPr="00AE5035" w:rsidRDefault="00287AE3" w:rsidP="00D6607F">
      <w:pPr>
        <w:pStyle w:val="PargrafodaLista"/>
        <w:numPr>
          <w:ilvl w:val="0"/>
          <w:numId w:val="12"/>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Ao longo do processo de elaboração dos planos</w:t>
      </w:r>
      <w:r w:rsidR="001D75F2">
        <w:rPr>
          <w:rFonts w:ascii="Calibri" w:hAnsi="Calibri" w:cs="Calibri"/>
          <w:sz w:val="22"/>
          <w:szCs w:val="22"/>
        </w:rPr>
        <w:t xml:space="preserve"> de gestão</w:t>
      </w:r>
      <w:r w:rsidRPr="00AE5035">
        <w:rPr>
          <w:rFonts w:ascii="Calibri" w:hAnsi="Calibri" w:cs="Calibri"/>
          <w:sz w:val="22"/>
          <w:szCs w:val="22"/>
        </w:rPr>
        <w:t xml:space="preserve"> serão realizadas reuniões de acompanhamento, convocadas pelo contraente público, destinadas a aferir com o cocontratante o trabalho desenvolvido em cada uma das fases e etapas do trabalho.</w:t>
      </w:r>
    </w:p>
    <w:p w14:paraId="2F968A4B" w14:textId="16E0E1D3" w:rsidR="00AA73CF" w:rsidRDefault="00AA73CF" w:rsidP="00D6607F">
      <w:pPr>
        <w:pStyle w:val="PargrafodaLista"/>
        <w:numPr>
          <w:ilvl w:val="0"/>
          <w:numId w:val="12"/>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Quaisquer comunicações ou notificações entre as partes do contrato são efetuadas primordialmente através do seguinte endereço de correio eletrónico: </w:t>
      </w:r>
      <w:r w:rsidR="003D40C7" w:rsidRPr="00EB4BC6">
        <w:rPr>
          <w:rStyle w:val="Hiperligao"/>
        </w:rPr>
        <w:t>pns</w:t>
      </w:r>
      <w:r w:rsidR="00EB4BC6" w:rsidRPr="00EB4BC6">
        <w:rPr>
          <w:rStyle w:val="Hiperligao"/>
        </w:rPr>
        <w:t>c</w:t>
      </w:r>
      <w:hyperlink r:id="rId13" w:history="1"/>
      <w:hyperlink r:id="rId14" w:history="1">
        <w:r w:rsidR="00B76906" w:rsidRPr="00EB4BC6">
          <w:rPr>
            <w:rStyle w:val="Hiperligao"/>
            <w:rFonts w:ascii="Calibri" w:hAnsi="Calibri" w:cs="Calibri"/>
            <w:sz w:val="22"/>
            <w:szCs w:val="22"/>
          </w:rPr>
          <w:t>@icnf.pt</w:t>
        </w:r>
      </w:hyperlink>
      <w:r w:rsidR="00B96150" w:rsidRPr="00AE5035">
        <w:rPr>
          <w:rFonts w:ascii="Calibri" w:hAnsi="Calibri" w:cs="Calibri"/>
          <w:sz w:val="22"/>
          <w:szCs w:val="22"/>
        </w:rPr>
        <w:t>,</w:t>
      </w:r>
      <w:r w:rsidR="00B76906" w:rsidRPr="00AE5035">
        <w:rPr>
          <w:rFonts w:ascii="Calibri" w:hAnsi="Calibri" w:cs="Calibri"/>
          <w:sz w:val="22"/>
          <w:szCs w:val="22"/>
        </w:rPr>
        <w:t xml:space="preserve"> </w:t>
      </w:r>
      <w:r w:rsidRPr="00AE5035">
        <w:rPr>
          <w:rFonts w:ascii="Calibri" w:hAnsi="Calibri" w:cs="Calibri"/>
          <w:sz w:val="22"/>
          <w:szCs w:val="22"/>
        </w:rPr>
        <w:t>com aviso de entrega.</w:t>
      </w:r>
    </w:p>
    <w:p w14:paraId="3D442D52" w14:textId="77777777" w:rsidR="00906F2C" w:rsidRDefault="00906F2C" w:rsidP="008504A5">
      <w:pPr>
        <w:pStyle w:val="PargrafodaLista"/>
        <w:tabs>
          <w:tab w:val="left" w:pos="284"/>
        </w:tabs>
        <w:spacing w:before="120" w:after="120"/>
        <w:ind w:left="0"/>
        <w:contextualSpacing w:val="0"/>
        <w:jc w:val="both"/>
        <w:outlineLvl w:val="0"/>
        <w:rPr>
          <w:rFonts w:ascii="Calibri" w:hAnsi="Calibri" w:cs="Calibri"/>
          <w:sz w:val="22"/>
          <w:szCs w:val="22"/>
        </w:rPr>
      </w:pPr>
    </w:p>
    <w:p w14:paraId="7B8B86F7" w14:textId="77777777" w:rsidR="00906F2C" w:rsidRPr="00F054AD" w:rsidRDefault="00906F2C" w:rsidP="00D6607F">
      <w:pPr>
        <w:pStyle w:val="Ttulo31"/>
        <w:numPr>
          <w:ilvl w:val="0"/>
          <w:numId w:val="2"/>
        </w:numPr>
        <w:tabs>
          <w:tab w:val="left" w:pos="284"/>
        </w:tabs>
        <w:spacing w:before="120" w:line="240" w:lineRule="auto"/>
        <w:ind w:left="0" w:firstLine="0"/>
        <w:rPr>
          <w:rFonts w:cs="Calibri"/>
          <w:sz w:val="22"/>
          <w:szCs w:val="22"/>
        </w:rPr>
      </w:pPr>
      <w:bookmarkStart w:id="62" w:name="_Toc101278617"/>
      <w:r w:rsidRPr="00AE5035">
        <w:rPr>
          <w:rFonts w:cs="Calibri"/>
          <w:sz w:val="22"/>
          <w:szCs w:val="22"/>
          <w:lang w:val="pt-PT"/>
        </w:rPr>
        <w:t>GESTOR DO CONTRATO</w:t>
      </w:r>
      <w:bookmarkEnd w:id="62"/>
    </w:p>
    <w:p w14:paraId="32C5AC50" w14:textId="77777777" w:rsidR="00906F2C" w:rsidRPr="00D71C54" w:rsidRDefault="00906F2C" w:rsidP="00906F2C">
      <w:pPr>
        <w:tabs>
          <w:tab w:val="left" w:pos="284"/>
        </w:tabs>
        <w:spacing w:before="120" w:after="120"/>
        <w:jc w:val="both"/>
        <w:rPr>
          <w:rFonts w:ascii="Calibri" w:hAnsi="Calibri" w:cs="Calibri"/>
          <w:sz w:val="22"/>
          <w:szCs w:val="22"/>
        </w:rPr>
      </w:pPr>
      <w:r w:rsidRPr="00F054AD">
        <w:rPr>
          <w:rFonts w:ascii="Calibri" w:hAnsi="Calibri" w:cs="Calibri"/>
          <w:sz w:val="22"/>
          <w:szCs w:val="22"/>
        </w:rPr>
        <w:t>A ent</w:t>
      </w:r>
      <w:r w:rsidRPr="00D71C54">
        <w:rPr>
          <w:rFonts w:ascii="Calibri" w:hAnsi="Calibri" w:cs="Calibri"/>
          <w:sz w:val="22"/>
          <w:szCs w:val="22"/>
        </w:rPr>
        <w:t>idade adjudicante designará o gestor do contrato, com a função de acompanhar permanentemente a respetiva execução, exercendo as competências previstas no artigo 290.º-A do Código dos Contratos Públicos.</w:t>
      </w:r>
    </w:p>
    <w:p w14:paraId="64705932" w14:textId="77777777" w:rsidR="00CF00DD" w:rsidRPr="00AE5035" w:rsidRDefault="00CF00DD">
      <w:pPr>
        <w:tabs>
          <w:tab w:val="left" w:pos="284"/>
        </w:tabs>
        <w:spacing w:before="120" w:after="120"/>
        <w:rPr>
          <w:rFonts w:ascii="Calibri" w:hAnsi="Calibri" w:cs="Calibri"/>
          <w:sz w:val="22"/>
          <w:szCs w:val="22"/>
        </w:rPr>
      </w:pPr>
    </w:p>
    <w:p w14:paraId="451AAEBA" w14:textId="77777777" w:rsidR="00CF00DD" w:rsidRPr="008504A5" w:rsidRDefault="00CF00DD" w:rsidP="00D6607F">
      <w:pPr>
        <w:pStyle w:val="Ttulo31"/>
        <w:numPr>
          <w:ilvl w:val="0"/>
          <w:numId w:val="2"/>
        </w:numPr>
        <w:tabs>
          <w:tab w:val="left" w:pos="284"/>
        </w:tabs>
        <w:spacing w:before="120" w:line="240" w:lineRule="auto"/>
        <w:ind w:left="0" w:firstLine="0"/>
        <w:rPr>
          <w:rFonts w:cs="Calibri"/>
          <w:sz w:val="22"/>
          <w:szCs w:val="22"/>
        </w:rPr>
      </w:pPr>
      <w:bookmarkStart w:id="63" w:name="_Toc466983950"/>
      <w:bookmarkStart w:id="64" w:name="_Toc423595250"/>
      <w:bookmarkStart w:id="65" w:name="_Toc423102489"/>
      <w:bookmarkStart w:id="66" w:name="_Toc518653300"/>
      <w:bookmarkStart w:id="67" w:name="_Toc517963797"/>
      <w:bookmarkStart w:id="68" w:name="_Toc101278618"/>
      <w:r w:rsidRPr="008504A5">
        <w:rPr>
          <w:rFonts w:cs="Calibri"/>
          <w:sz w:val="22"/>
          <w:szCs w:val="22"/>
        </w:rPr>
        <w:t>DEVER DE SIGILO</w:t>
      </w:r>
      <w:bookmarkEnd w:id="63"/>
      <w:bookmarkEnd w:id="64"/>
      <w:bookmarkEnd w:id="65"/>
      <w:bookmarkEnd w:id="66"/>
      <w:bookmarkEnd w:id="67"/>
      <w:bookmarkEnd w:id="68"/>
    </w:p>
    <w:p w14:paraId="2BADEE10" w14:textId="77777777" w:rsidR="00AA355F" w:rsidRPr="00AE5035" w:rsidRDefault="00AA355F" w:rsidP="00D6607F">
      <w:pPr>
        <w:pStyle w:val="PargrafodaLista"/>
        <w:numPr>
          <w:ilvl w:val="0"/>
          <w:numId w:val="13"/>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cocontratante deve guardar sigilo sobre toda a informação e documentação, técnica e não técnica, comercial ou outra, relativa </w:t>
      </w:r>
      <w:r w:rsidR="00981661" w:rsidRPr="00AE5035">
        <w:rPr>
          <w:rFonts w:ascii="Calibri" w:hAnsi="Calibri" w:cs="Calibri"/>
          <w:sz w:val="22"/>
          <w:szCs w:val="22"/>
        </w:rPr>
        <w:t>ao</w:t>
      </w:r>
      <w:r w:rsidRPr="00AE5035">
        <w:rPr>
          <w:rFonts w:ascii="Calibri" w:hAnsi="Calibri" w:cs="Calibri"/>
          <w:sz w:val="22"/>
          <w:szCs w:val="22"/>
        </w:rPr>
        <w:t xml:space="preserve"> contraente público e de que possa ter conhecimento ao abrigo ou em relação com a execução do contrato.</w:t>
      </w:r>
    </w:p>
    <w:p w14:paraId="4A92A325" w14:textId="275F989A" w:rsidR="00AA355F" w:rsidRPr="00AE5035" w:rsidRDefault="00AA355F" w:rsidP="00D6607F">
      <w:pPr>
        <w:pStyle w:val="PargrafodaLista"/>
        <w:numPr>
          <w:ilvl w:val="0"/>
          <w:numId w:val="13"/>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Exclui-se do dever de sigilo a informação e a documentação que sejam comprovadamente do domínio público à data da sua </w:t>
      </w:r>
      <w:r w:rsidR="007E52C7">
        <w:rPr>
          <w:rFonts w:ascii="Calibri" w:hAnsi="Calibri" w:cs="Calibri"/>
          <w:sz w:val="22"/>
          <w:szCs w:val="22"/>
        </w:rPr>
        <w:t>obtenção pelo cocontratante</w:t>
      </w:r>
      <w:r w:rsidR="00A55490" w:rsidRPr="00A55490">
        <w:rPr>
          <w:rFonts w:ascii="Calibri" w:hAnsi="Calibri" w:cs="Calibri"/>
          <w:color w:val="0070C0"/>
          <w:sz w:val="22"/>
          <w:szCs w:val="22"/>
        </w:rPr>
        <w:t xml:space="preserve"> </w:t>
      </w:r>
      <w:r w:rsidRPr="00AE5035">
        <w:rPr>
          <w:rFonts w:ascii="Calibri" w:hAnsi="Calibri" w:cs="Calibri"/>
          <w:sz w:val="22"/>
          <w:szCs w:val="22"/>
        </w:rPr>
        <w:t>ou q</w:t>
      </w:r>
      <w:r w:rsidR="005B6606" w:rsidRPr="00AE5035">
        <w:rPr>
          <w:rFonts w:ascii="Calibri" w:hAnsi="Calibri" w:cs="Calibri"/>
          <w:sz w:val="22"/>
          <w:szCs w:val="22"/>
        </w:rPr>
        <w:t>ue este seja obrigado</w:t>
      </w:r>
      <w:r w:rsidRPr="00AE5035">
        <w:rPr>
          <w:rFonts w:ascii="Calibri" w:hAnsi="Calibri" w:cs="Calibri"/>
          <w:sz w:val="22"/>
          <w:szCs w:val="22"/>
        </w:rPr>
        <w:t xml:space="preserve"> a revelar, por força da lei, de processo judicial ou a pedido de entidad</w:t>
      </w:r>
      <w:r w:rsidR="00822CF4" w:rsidRPr="00AE5035">
        <w:rPr>
          <w:rFonts w:ascii="Calibri" w:hAnsi="Calibri" w:cs="Calibri"/>
          <w:sz w:val="22"/>
          <w:szCs w:val="22"/>
        </w:rPr>
        <w:t>es administrativas competentes.</w:t>
      </w:r>
    </w:p>
    <w:p w14:paraId="76899948" w14:textId="77777777" w:rsidR="00AA355F" w:rsidRPr="00AE5035" w:rsidRDefault="00AA355F" w:rsidP="00D6607F">
      <w:pPr>
        <w:pStyle w:val="PargrafodaLista"/>
        <w:numPr>
          <w:ilvl w:val="0"/>
          <w:numId w:val="13"/>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lastRenderedPageBreak/>
        <w:t>A informação e a documentação cobertas pelo dever de sigilo não podem ser transmitidas a terceiros, nem objeto de qualquer uso ou modo de aproveitamento que não o destinado direta e exclusivamente à execução do contrato.</w:t>
      </w:r>
    </w:p>
    <w:p w14:paraId="17CA4D01" w14:textId="67DF7FF5" w:rsidR="00AA355F" w:rsidRPr="00AE5035" w:rsidRDefault="00AA355F" w:rsidP="00D6607F">
      <w:pPr>
        <w:pStyle w:val="PargrafodaLista"/>
        <w:numPr>
          <w:ilvl w:val="0"/>
          <w:numId w:val="13"/>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A obrigação de sigilo prevista</w:t>
      </w:r>
      <w:r w:rsidR="000405A2">
        <w:rPr>
          <w:rFonts w:ascii="Calibri" w:hAnsi="Calibri" w:cs="Calibri"/>
          <w:sz w:val="22"/>
          <w:szCs w:val="22"/>
        </w:rPr>
        <w:t xml:space="preserve"> </w:t>
      </w:r>
      <w:r w:rsidR="00424DC4" w:rsidRPr="000405A2">
        <w:rPr>
          <w:rFonts w:ascii="Calibri" w:hAnsi="Calibri" w:cs="Calibri"/>
          <w:sz w:val="22"/>
          <w:szCs w:val="22"/>
        </w:rPr>
        <w:t>no</w:t>
      </w:r>
      <w:r w:rsidR="00424DC4">
        <w:rPr>
          <w:rFonts w:ascii="Calibri" w:hAnsi="Calibri" w:cs="Calibri"/>
          <w:sz w:val="22"/>
          <w:szCs w:val="22"/>
        </w:rPr>
        <w:t xml:space="preserve"> </w:t>
      </w:r>
      <w:r w:rsidRPr="00AE5035">
        <w:rPr>
          <w:rFonts w:ascii="Calibri" w:hAnsi="Calibri" w:cs="Calibri"/>
          <w:sz w:val="22"/>
          <w:szCs w:val="22"/>
        </w:rPr>
        <w:t xml:space="preserve">presente </w:t>
      </w:r>
      <w:r w:rsidR="00B5382C" w:rsidRPr="00AE5035">
        <w:rPr>
          <w:rFonts w:ascii="Calibri" w:hAnsi="Calibri" w:cs="Calibri"/>
          <w:sz w:val="22"/>
          <w:szCs w:val="22"/>
        </w:rPr>
        <w:t>a</w:t>
      </w:r>
      <w:r w:rsidR="009441B4" w:rsidRPr="00AE5035">
        <w:rPr>
          <w:rFonts w:ascii="Calibri" w:hAnsi="Calibri" w:cs="Calibri"/>
          <w:sz w:val="22"/>
          <w:szCs w:val="22"/>
        </w:rPr>
        <w:t>rtigo</w:t>
      </w:r>
      <w:r w:rsidRPr="00AE5035">
        <w:rPr>
          <w:rFonts w:ascii="Calibri" w:hAnsi="Calibri" w:cs="Calibri"/>
          <w:sz w:val="22"/>
          <w:szCs w:val="22"/>
        </w:rPr>
        <w:t xml:space="preserve"> é extensível aos agentes, funcionários, colaboradores do </w:t>
      </w:r>
      <w:r w:rsidR="005B6606" w:rsidRPr="00AE5035">
        <w:rPr>
          <w:rFonts w:ascii="Calibri" w:hAnsi="Calibri" w:cs="Calibri"/>
          <w:sz w:val="22"/>
          <w:szCs w:val="22"/>
        </w:rPr>
        <w:t xml:space="preserve">cocontratante ou terceiros que </w:t>
      </w:r>
      <w:r w:rsidR="00E05602" w:rsidRPr="00AE5035">
        <w:rPr>
          <w:rFonts w:ascii="Calibri" w:hAnsi="Calibri" w:cs="Calibri"/>
          <w:sz w:val="22"/>
          <w:szCs w:val="22"/>
        </w:rPr>
        <w:t>os mesmos</w:t>
      </w:r>
      <w:r w:rsidRPr="00AE5035">
        <w:rPr>
          <w:rFonts w:ascii="Calibri" w:hAnsi="Calibri" w:cs="Calibri"/>
          <w:sz w:val="22"/>
          <w:szCs w:val="22"/>
        </w:rPr>
        <w:t xml:space="preserve"> envolvam, respondendo o cocontratante solidariamente perante </w:t>
      </w:r>
      <w:r w:rsidR="00C84847" w:rsidRPr="000405A2">
        <w:rPr>
          <w:rFonts w:ascii="Calibri" w:hAnsi="Calibri" w:cs="Calibri"/>
          <w:sz w:val="22"/>
          <w:szCs w:val="22"/>
        </w:rPr>
        <w:t>o</w:t>
      </w:r>
      <w:r w:rsidR="00C84847">
        <w:rPr>
          <w:rFonts w:ascii="Calibri" w:hAnsi="Calibri" w:cs="Calibri"/>
          <w:sz w:val="22"/>
          <w:szCs w:val="22"/>
        </w:rPr>
        <w:t xml:space="preserve"> </w:t>
      </w:r>
      <w:r w:rsidRPr="00AE5035">
        <w:rPr>
          <w:rFonts w:ascii="Calibri" w:hAnsi="Calibri" w:cs="Calibri"/>
          <w:sz w:val="22"/>
          <w:szCs w:val="22"/>
        </w:rPr>
        <w:t xml:space="preserve">contraente público </w:t>
      </w:r>
      <w:r w:rsidR="00E05602" w:rsidRPr="00AE5035">
        <w:rPr>
          <w:rFonts w:ascii="Calibri" w:hAnsi="Calibri" w:cs="Calibri"/>
          <w:sz w:val="22"/>
          <w:szCs w:val="22"/>
        </w:rPr>
        <w:t>sobre</w:t>
      </w:r>
      <w:r w:rsidRPr="00AE5035">
        <w:rPr>
          <w:rFonts w:ascii="Calibri" w:hAnsi="Calibri" w:cs="Calibri"/>
          <w:sz w:val="22"/>
          <w:szCs w:val="22"/>
        </w:rPr>
        <w:t xml:space="preserve"> o incumprimento da presente obrigação.</w:t>
      </w:r>
    </w:p>
    <w:p w14:paraId="46F8DDEE" w14:textId="77777777" w:rsidR="001B68A9" w:rsidRPr="00AE5035" w:rsidRDefault="001B68A9">
      <w:pPr>
        <w:pStyle w:val="Ttulo31"/>
        <w:tabs>
          <w:tab w:val="left" w:pos="284"/>
        </w:tabs>
        <w:spacing w:before="120" w:line="240" w:lineRule="auto"/>
        <w:outlineLvl w:val="9"/>
        <w:rPr>
          <w:rFonts w:cs="Calibri"/>
          <w:sz w:val="22"/>
          <w:szCs w:val="22"/>
          <w:lang w:val="pt-PT"/>
        </w:rPr>
      </w:pPr>
    </w:p>
    <w:p w14:paraId="5466C0A3" w14:textId="77777777" w:rsidR="007F4C3A" w:rsidRPr="00AE5035" w:rsidRDefault="007F4C3A" w:rsidP="00D6607F">
      <w:pPr>
        <w:pStyle w:val="Ttulo31"/>
        <w:numPr>
          <w:ilvl w:val="0"/>
          <w:numId w:val="2"/>
        </w:numPr>
        <w:tabs>
          <w:tab w:val="left" w:pos="284"/>
        </w:tabs>
        <w:spacing w:before="120" w:line="240" w:lineRule="auto"/>
        <w:ind w:left="0" w:firstLine="0"/>
        <w:rPr>
          <w:rFonts w:cs="Calibri"/>
          <w:sz w:val="22"/>
          <w:szCs w:val="22"/>
        </w:rPr>
      </w:pPr>
      <w:bookmarkStart w:id="69" w:name="_Toc466983951"/>
      <w:bookmarkStart w:id="70" w:name="_Toc518653301"/>
      <w:bookmarkStart w:id="71" w:name="_Toc517963798"/>
      <w:bookmarkStart w:id="72" w:name="_Toc101278619"/>
      <w:r w:rsidRPr="00AE5035">
        <w:rPr>
          <w:rFonts w:cs="Calibri"/>
          <w:sz w:val="22"/>
          <w:szCs w:val="22"/>
        </w:rPr>
        <w:t>DIREITOS DE PROPRIEDADE</w:t>
      </w:r>
      <w:bookmarkEnd w:id="69"/>
      <w:bookmarkEnd w:id="70"/>
      <w:bookmarkEnd w:id="71"/>
      <w:bookmarkEnd w:id="72"/>
    </w:p>
    <w:p w14:paraId="04F90A81" w14:textId="141284AA" w:rsidR="00FC7577" w:rsidRPr="00AE5035" w:rsidRDefault="007F4C3A" w:rsidP="00AE5035">
      <w:pPr>
        <w:tabs>
          <w:tab w:val="left" w:pos="284"/>
        </w:tabs>
        <w:spacing w:before="120" w:after="120"/>
        <w:jc w:val="both"/>
        <w:rPr>
          <w:rFonts w:ascii="Calibri" w:hAnsi="Calibri" w:cs="Calibri"/>
          <w:sz w:val="22"/>
          <w:szCs w:val="22"/>
        </w:rPr>
      </w:pPr>
      <w:r w:rsidRPr="00AE5035">
        <w:rPr>
          <w:rFonts w:ascii="Calibri" w:hAnsi="Calibri" w:cs="Calibri"/>
          <w:sz w:val="22"/>
          <w:szCs w:val="22"/>
        </w:rPr>
        <w:t xml:space="preserve">Os dados recolhidos e produzidos no âmbito da execução </w:t>
      </w:r>
      <w:proofErr w:type="gramStart"/>
      <w:r w:rsidR="009438DD" w:rsidRPr="000405A2">
        <w:rPr>
          <w:rFonts w:ascii="Calibri" w:hAnsi="Calibri" w:cs="Calibri"/>
          <w:sz w:val="22"/>
          <w:szCs w:val="22"/>
        </w:rPr>
        <w:t>do</w:t>
      </w:r>
      <w:r w:rsidR="00180D12" w:rsidRPr="00494746">
        <w:rPr>
          <w:rFonts w:ascii="Calibri" w:hAnsi="Calibri" w:cs="Calibri"/>
          <w:sz w:val="22"/>
          <w:szCs w:val="22"/>
        </w:rPr>
        <w:t>(s</w:t>
      </w:r>
      <w:proofErr w:type="gramEnd"/>
      <w:r w:rsidR="00180D12" w:rsidRPr="00494746">
        <w:rPr>
          <w:rFonts w:ascii="Calibri" w:hAnsi="Calibri" w:cs="Calibri"/>
          <w:sz w:val="22"/>
          <w:szCs w:val="22"/>
        </w:rPr>
        <w:t>)</w:t>
      </w:r>
      <w:r w:rsidR="009438DD" w:rsidRPr="000405A2">
        <w:rPr>
          <w:rFonts w:ascii="Calibri" w:hAnsi="Calibri" w:cs="Calibri"/>
          <w:sz w:val="22"/>
          <w:szCs w:val="22"/>
        </w:rPr>
        <w:t xml:space="preserve"> contrato</w:t>
      </w:r>
      <w:r w:rsidR="00180D12" w:rsidRPr="00494746">
        <w:rPr>
          <w:rFonts w:ascii="Calibri" w:hAnsi="Calibri" w:cs="Calibri"/>
          <w:sz w:val="22"/>
          <w:szCs w:val="22"/>
        </w:rPr>
        <w:t>(s)</w:t>
      </w:r>
      <w:r w:rsidR="009438DD" w:rsidRPr="000405A2">
        <w:rPr>
          <w:rFonts w:ascii="Calibri" w:hAnsi="Calibri" w:cs="Calibri"/>
          <w:sz w:val="22"/>
          <w:szCs w:val="22"/>
        </w:rPr>
        <w:t xml:space="preserve"> a celebrar no âmbito</w:t>
      </w:r>
      <w:r w:rsidR="00D97950">
        <w:rPr>
          <w:rFonts w:ascii="Calibri" w:hAnsi="Calibri" w:cs="Calibri"/>
          <w:sz w:val="22"/>
          <w:szCs w:val="22"/>
        </w:rPr>
        <w:t xml:space="preserve"> do presente concurso público</w:t>
      </w:r>
      <w:r w:rsidR="009438DD">
        <w:rPr>
          <w:rFonts w:ascii="Calibri" w:hAnsi="Calibri" w:cs="Calibri"/>
          <w:sz w:val="22"/>
          <w:szCs w:val="22"/>
        </w:rPr>
        <w:t xml:space="preserve">, </w:t>
      </w:r>
      <w:r w:rsidRPr="00AE5035">
        <w:rPr>
          <w:rFonts w:ascii="Calibri" w:hAnsi="Calibri" w:cs="Calibri"/>
          <w:sz w:val="22"/>
          <w:szCs w:val="22"/>
        </w:rPr>
        <w:t>são propriedade exclusiva do contraente público, incluindo os direitos de cópia e os direitos de autor.</w:t>
      </w:r>
    </w:p>
    <w:p w14:paraId="6114AFCF" w14:textId="77777777" w:rsidR="009257FB" w:rsidRPr="00AE5035" w:rsidRDefault="009257FB" w:rsidP="00AE5035">
      <w:pPr>
        <w:tabs>
          <w:tab w:val="left" w:pos="284"/>
        </w:tabs>
        <w:spacing w:before="120" w:after="120"/>
        <w:rPr>
          <w:rFonts w:ascii="Calibri" w:hAnsi="Calibri" w:cs="Calibri"/>
          <w:sz w:val="22"/>
          <w:szCs w:val="22"/>
        </w:rPr>
      </w:pPr>
    </w:p>
    <w:p w14:paraId="71A973D5" w14:textId="77777777" w:rsidR="00CF00DD" w:rsidRPr="00AE5035" w:rsidRDefault="00CF00DD" w:rsidP="00D6607F">
      <w:pPr>
        <w:pStyle w:val="Ttulo31"/>
        <w:numPr>
          <w:ilvl w:val="0"/>
          <w:numId w:val="2"/>
        </w:numPr>
        <w:tabs>
          <w:tab w:val="left" w:pos="284"/>
        </w:tabs>
        <w:spacing w:before="120" w:line="240" w:lineRule="auto"/>
        <w:ind w:left="0" w:firstLine="0"/>
        <w:rPr>
          <w:rFonts w:cs="Calibri"/>
          <w:sz w:val="22"/>
          <w:szCs w:val="22"/>
        </w:rPr>
      </w:pPr>
      <w:bookmarkStart w:id="73" w:name="_Toc466983952"/>
      <w:bookmarkStart w:id="74" w:name="_Toc423595251"/>
      <w:bookmarkStart w:id="75" w:name="_Toc518653302"/>
      <w:bookmarkStart w:id="76" w:name="_Toc517963799"/>
      <w:bookmarkStart w:id="77" w:name="_Toc101278620"/>
      <w:r w:rsidRPr="00AE5035">
        <w:rPr>
          <w:rFonts w:cs="Calibri"/>
          <w:sz w:val="22"/>
          <w:szCs w:val="22"/>
        </w:rPr>
        <w:t xml:space="preserve">PREÇO </w:t>
      </w:r>
      <w:bookmarkEnd w:id="73"/>
      <w:bookmarkEnd w:id="74"/>
      <w:bookmarkEnd w:id="75"/>
      <w:bookmarkEnd w:id="76"/>
      <w:r w:rsidR="00195D29">
        <w:rPr>
          <w:rFonts w:cs="Calibri"/>
          <w:sz w:val="22"/>
          <w:szCs w:val="22"/>
          <w:lang w:val="pt-PT"/>
        </w:rPr>
        <w:t>CONTRATUAL</w:t>
      </w:r>
      <w:bookmarkEnd w:id="77"/>
    </w:p>
    <w:p w14:paraId="0CCDB834" w14:textId="13EB07AC" w:rsidR="001B68A9" w:rsidRPr="00AE5035" w:rsidRDefault="008A2B3D" w:rsidP="00D6607F">
      <w:pPr>
        <w:pStyle w:val="PargrafodaLista"/>
        <w:numPr>
          <w:ilvl w:val="0"/>
          <w:numId w:val="15"/>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Pela prestação de serviços </w:t>
      </w:r>
      <w:r w:rsidRPr="00121CD1">
        <w:rPr>
          <w:rFonts w:ascii="Calibri" w:hAnsi="Calibri" w:cs="Calibri"/>
          <w:sz w:val="22"/>
          <w:szCs w:val="22"/>
        </w:rPr>
        <w:t xml:space="preserve">objeto </w:t>
      </w:r>
      <w:r w:rsidR="00963AE9">
        <w:rPr>
          <w:rFonts w:ascii="Calibri" w:hAnsi="Calibri" w:cs="Calibri"/>
          <w:sz w:val="22"/>
          <w:szCs w:val="22"/>
        </w:rPr>
        <w:t>deste concurso público</w:t>
      </w:r>
      <w:r w:rsidRPr="00AE5035">
        <w:rPr>
          <w:rFonts w:ascii="Calibri" w:hAnsi="Calibri" w:cs="Calibri"/>
          <w:sz w:val="22"/>
          <w:szCs w:val="22"/>
        </w:rPr>
        <w:t>, bem como pelo cumprimento das demais obrigações constantes do presente caderno de encargos, o contraente público deve pagar ao cocontratante o preço constante da proposta adjudicada, acrescido d</w:t>
      </w:r>
      <w:r w:rsidR="006C7662" w:rsidRPr="00AE5035">
        <w:rPr>
          <w:rFonts w:ascii="Calibri" w:hAnsi="Calibri" w:cs="Calibri"/>
          <w:sz w:val="22"/>
          <w:szCs w:val="22"/>
        </w:rPr>
        <w:t xml:space="preserve">o valor </w:t>
      </w:r>
      <w:r w:rsidR="00080ECA" w:rsidRPr="00AE5035">
        <w:rPr>
          <w:rFonts w:ascii="Calibri" w:hAnsi="Calibri" w:cs="Calibri"/>
          <w:sz w:val="22"/>
          <w:szCs w:val="22"/>
        </w:rPr>
        <w:t>do</w:t>
      </w:r>
      <w:r w:rsidRPr="00AE5035">
        <w:rPr>
          <w:rFonts w:ascii="Calibri" w:hAnsi="Calibri" w:cs="Calibri"/>
          <w:sz w:val="22"/>
          <w:szCs w:val="22"/>
        </w:rPr>
        <w:t xml:space="preserve"> IVA</w:t>
      </w:r>
      <w:r w:rsidR="00080ECA" w:rsidRPr="00AE5035">
        <w:rPr>
          <w:rFonts w:ascii="Calibri" w:hAnsi="Calibri" w:cs="Calibri"/>
          <w:sz w:val="22"/>
          <w:szCs w:val="22"/>
        </w:rPr>
        <w:t>,</w:t>
      </w:r>
      <w:r w:rsidRPr="00AE5035">
        <w:rPr>
          <w:rFonts w:ascii="Calibri" w:hAnsi="Calibri" w:cs="Calibri"/>
          <w:sz w:val="22"/>
          <w:szCs w:val="22"/>
        </w:rPr>
        <w:t xml:space="preserve"> à taxa legal em vigor.</w:t>
      </w:r>
    </w:p>
    <w:p w14:paraId="4B206640" w14:textId="548DA441" w:rsidR="00F04DFE" w:rsidRPr="00AE5035" w:rsidRDefault="008A2B3D" w:rsidP="00D6607F">
      <w:pPr>
        <w:pStyle w:val="PargrafodaLista"/>
        <w:numPr>
          <w:ilvl w:val="0"/>
          <w:numId w:val="15"/>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preço </w:t>
      </w:r>
      <w:r w:rsidR="00C279F7">
        <w:rPr>
          <w:rFonts w:ascii="Calibri" w:hAnsi="Calibri" w:cs="Calibri"/>
          <w:sz w:val="22"/>
          <w:szCs w:val="22"/>
        </w:rPr>
        <w:t>contratual</w:t>
      </w:r>
      <w:r w:rsidR="00B76906" w:rsidRPr="00AE5035">
        <w:rPr>
          <w:rFonts w:ascii="Calibri" w:hAnsi="Calibri" w:cs="Calibri"/>
          <w:sz w:val="22"/>
          <w:szCs w:val="22"/>
        </w:rPr>
        <w:t xml:space="preserve"> </w:t>
      </w:r>
      <w:r w:rsidRPr="00AE5035">
        <w:rPr>
          <w:rFonts w:ascii="Calibri" w:hAnsi="Calibri" w:cs="Calibri"/>
          <w:sz w:val="22"/>
          <w:szCs w:val="22"/>
        </w:rPr>
        <w:t xml:space="preserve">não pode, em qualquer caso, ser </w:t>
      </w:r>
      <w:r w:rsidR="0010458C" w:rsidRPr="00AE5035">
        <w:rPr>
          <w:rFonts w:ascii="Calibri" w:hAnsi="Calibri" w:cs="Calibri"/>
          <w:sz w:val="22"/>
          <w:szCs w:val="22"/>
        </w:rPr>
        <w:t>superior</w:t>
      </w:r>
      <w:r w:rsidR="0010458C">
        <w:rPr>
          <w:rFonts w:ascii="Calibri" w:hAnsi="Calibri" w:cs="Calibri"/>
          <w:sz w:val="22"/>
          <w:szCs w:val="22"/>
        </w:rPr>
        <w:t xml:space="preserve"> ao preço base fixado, como de seguida se discrimina</w:t>
      </w:r>
      <w:r w:rsidR="00F04DFE" w:rsidRPr="00AE5035">
        <w:rPr>
          <w:rFonts w:ascii="Calibri" w:hAnsi="Calibri" w:cs="Calibri"/>
          <w:sz w:val="22"/>
          <w:szCs w:val="22"/>
        </w:rPr>
        <w:t>:</w:t>
      </w:r>
    </w:p>
    <w:tbl>
      <w:tblPr>
        <w:tblStyle w:val="Tabelacomgrelha"/>
        <w:tblW w:w="0" w:type="auto"/>
        <w:jc w:val="center"/>
        <w:tblLook w:val="04A0" w:firstRow="1" w:lastRow="0" w:firstColumn="1" w:lastColumn="0" w:noHBand="0" w:noVBand="1"/>
      </w:tblPr>
      <w:tblGrid>
        <w:gridCol w:w="2835"/>
      </w:tblGrid>
      <w:tr w:rsidR="00613DDF" w:rsidRPr="00AB0D8D" w14:paraId="63F4C66C" w14:textId="77777777" w:rsidTr="00AB0D8D">
        <w:trPr>
          <w:tblHeader/>
          <w:jc w:val="center"/>
        </w:trPr>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6D7380" w14:textId="77777777" w:rsidR="00613DDF" w:rsidRPr="00AB0D8D" w:rsidRDefault="00613DDF" w:rsidP="00AE5035">
            <w:pPr>
              <w:pStyle w:val="PargrafodaLista"/>
              <w:keepNext/>
              <w:tabs>
                <w:tab w:val="left" w:pos="284"/>
              </w:tabs>
              <w:spacing w:before="120" w:after="120"/>
              <w:ind w:left="0"/>
              <w:jc w:val="center"/>
              <w:rPr>
                <w:rFonts w:ascii="Calibri" w:hAnsi="Calibri" w:cs="Calibri"/>
                <w:sz w:val="20"/>
                <w:szCs w:val="20"/>
              </w:rPr>
            </w:pPr>
            <w:r w:rsidRPr="00AB0D8D">
              <w:rPr>
                <w:rFonts w:ascii="Calibri" w:hAnsi="Calibri" w:cs="Calibri"/>
                <w:sz w:val="20"/>
                <w:szCs w:val="20"/>
              </w:rPr>
              <w:t>Preço</w:t>
            </w:r>
          </w:p>
        </w:tc>
      </w:tr>
      <w:tr w:rsidR="00613DDF" w:rsidRPr="0010458C" w14:paraId="7C2CF82B" w14:textId="77777777" w:rsidTr="00AB0D8D">
        <w:trPr>
          <w:trHeight w:val="226"/>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C5A32" w14:textId="01D6B07C" w:rsidR="00613DDF" w:rsidRPr="00AB0D8D" w:rsidRDefault="004E2F38" w:rsidP="004E2F38">
            <w:pPr>
              <w:jc w:val="center"/>
              <w:rPr>
                <w:rFonts w:ascii="Calibri" w:hAnsi="Calibri" w:cs="Calibri"/>
                <w:sz w:val="20"/>
                <w:szCs w:val="20"/>
              </w:rPr>
            </w:pPr>
            <w:r w:rsidRPr="00AB0D8D">
              <w:rPr>
                <w:rFonts w:ascii="Calibri" w:hAnsi="Calibri" w:cs="Calibri"/>
                <w:color w:val="000000"/>
                <w:sz w:val="22"/>
                <w:szCs w:val="22"/>
              </w:rPr>
              <w:t>142.</w:t>
            </w:r>
            <w:r w:rsidR="00335D2E" w:rsidRPr="00AB0D8D">
              <w:rPr>
                <w:rFonts w:ascii="Calibri" w:hAnsi="Calibri" w:cs="Calibri"/>
                <w:color w:val="000000"/>
                <w:sz w:val="22"/>
                <w:szCs w:val="22"/>
              </w:rPr>
              <w:t>7</w:t>
            </w:r>
            <w:r w:rsidRPr="00AB0D8D">
              <w:rPr>
                <w:rFonts w:ascii="Calibri" w:hAnsi="Calibri" w:cs="Calibri"/>
                <w:color w:val="000000"/>
                <w:sz w:val="22"/>
                <w:szCs w:val="22"/>
              </w:rPr>
              <w:t xml:space="preserve">00,00 </w:t>
            </w:r>
            <w:r w:rsidR="00613DDF" w:rsidRPr="00AB0D8D">
              <w:rPr>
                <w:rFonts w:ascii="Calibri" w:hAnsi="Calibri" w:cs="Calibri"/>
                <w:sz w:val="20"/>
                <w:szCs w:val="20"/>
              </w:rPr>
              <w:t>€*</w:t>
            </w:r>
          </w:p>
        </w:tc>
      </w:tr>
    </w:tbl>
    <w:p w14:paraId="69E935A6" w14:textId="32BC0230" w:rsidR="009F72EB" w:rsidRPr="009F72EB" w:rsidRDefault="009F72EB" w:rsidP="009F72EB">
      <w:pPr>
        <w:tabs>
          <w:tab w:val="left" w:pos="284"/>
        </w:tabs>
        <w:spacing w:before="120" w:after="120"/>
        <w:jc w:val="both"/>
        <w:rPr>
          <w:rFonts w:ascii="Calibri" w:hAnsi="Calibri" w:cs="Calibri"/>
          <w:sz w:val="20"/>
          <w:szCs w:val="20"/>
        </w:rPr>
      </w:pPr>
      <w:r>
        <w:rPr>
          <w:rFonts w:ascii="Calibri" w:hAnsi="Calibri" w:cs="Calibri"/>
          <w:sz w:val="22"/>
          <w:szCs w:val="22"/>
        </w:rPr>
        <w:t xml:space="preserve">                                         </w:t>
      </w:r>
      <w:r w:rsidRPr="009F72EB">
        <w:rPr>
          <w:rFonts w:ascii="Calibri" w:hAnsi="Calibri" w:cs="Calibri"/>
          <w:sz w:val="20"/>
          <w:szCs w:val="20"/>
        </w:rPr>
        <w:t>*a estes valores acresce IVA à taxa legal em vigor</w:t>
      </w:r>
    </w:p>
    <w:p w14:paraId="50A58ACA" w14:textId="77777777" w:rsidR="00525905" w:rsidRPr="00AE5035" w:rsidRDefault="00B0575C" w:rsidP="00D6607F">
      <w:pPr>
        <w:pStyle w:val="PargrafodaLista"/>
        <w:numPr>
          <w:ilvl w:val="0"/>
          <w:numId w:val="15"/>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O preço referido no n</w:t>
      </w:r>
      <w:r w:rsidR="008B7DB2" w:rsidRPr="00AE5035">
        <w:rPr>
          <w:rFonts w:ascii="Calibri" w:hAnsi="Calibri" w:cs="Calibri"/>
          <w:sz w:val="22"/>
          <w:szCs w:val="22"/>
        </w:rPr>
        <w:t>.º</w:t>
      </w:r>
      <w:r w:rsidRPr="00AE5035">
        <w:rPr>
          <w:rFonts w:ascii="Calibri" w:hAnsi="Calibri" w:cs="Calibri"/>
          <w:sz w:val="22"/>
          <w:szCs w:val="22"/>
        </w:rPr>
        <w:t xml:space="preserve"> 1 inclui todos os custos, encargos e despesas cuja responsabilidade não esteja expressamente atribuída ao contra</w:t>
      </w:r>
      <w:r w:rsidR="005B6606" w:rsidRPr="00AE5035">
        <w:rPr>
          <w:rFonts w:ascii="Calibri" w:hAnsi="Calibri" w:cs="Calibri"/>
          <w:sz w:val="22"/>
          <w:szCs w:val="22"/>
        </w:rPr>
        <w:t>ente público, incluindo</w:t>
      </w:r>
      <w:r w:rsidRPr="00AE5035">
        <w:rPr>
          <w:rFonts w:ascii="Calibri" w:hAnsi="Calibri" w:cs="Calibri"/>
          <w:sz w:val="22"/>
          <w:szCs w:val="22"/>
        </w:rPr>
        <w:t xml:space="preserve"> nomeadamente as despesas de alojamento, alimentação e deslocação de meios humanos, despesas de aquisição de bens e serviços, transporte, armazenamento e manutenção de meios materiais, bem como quaisquer encargos decorrentes da utilização de marcas registadas, patentes ou licenças.</w:t>
      </w:r>
    </w:p>
    <w:p w14:paraId="79CA4351" w14:textId="77777777" w:rsidR="00B0575C" w:rsidRPr="00AE5035" w:rsidRDefault="00B0575C">
      <w:pPr>
        <w:tabs>
          <w:tab w:val="left" w:pos="284"/>
        </w:tabs>
        <w:spacing w:before="120" w:after="120"/>
        <w:rPr>
          <w:rFonts w:ascii="Calibri" w:hAnsi="Calibri" w:cs="Calibri"/>
          <w:sz w:val="22"/>
          <w:szCs w:val="22"/>
        </w:rPr>
      </w:pPr>
    </w:p>
    <w:p w14:paraId="5F8575C2" w14:textId="77777777" w:rsidR="007F4771" w:rsidRPr="00AE5035" w:rsidRDefault="00CF00DD" w:rsidP="00D6607F">
      <w:pPr>
        <w:pStyle w:val="Ttulo31"/>
        <w:numPr>
          <w:ilvl w:val="0"/>
          <w:numId w:val="2"/>
        </w:numPr>
        <w:tabs>
          <w:tab w:val="left" w:pos="284"/>
        </w:tabs>
        <w:spacing w:before="120" w:line="240" w:lineRule="auto"/>
        <w:ind w:left="0" w:firstLine="0"/>
        <w:rPr>
          <w:rFonts w:cs="Calibri"/>
          <w:sz w:val="22"/>
          <w:szCs w:val="22"/>
        </w:rPr>
      </w:pPr>
      <w:bookmarkStart w:id="78" w:name="_Toc423595252"/>
      <w:bookmarkStart w:id="79" w:name="_Toc423102491"/>
      <w:bookmarkStart w:id="80" w:name="_Ref422924769"/>
      <w:bookmarkStart w:id="81" w:name="_Ref387315464"/>
      <w:bookmarkStart w:id="82" w:name="_Toc362952415"/>
      <w:bookmarkStart w:id="83" w:name="_Toc518653303"/>
      <w:bookmarkStart w:id="84" w:name="_Toc517963800"/>
      <w:bookmarkStart w:id="85" w:name="_Toc101278621"/>
      <w:r w:rsidRPr="00AE5035">
        <w:rPr>
          <w:rFonts w:cs="Calibri"/>
          <w:sz w:val="22"/>
          <w:szCs w:val="22"/>
        </w:rPr>
        <w:t>CONDIÇÕES DE PAGAMENTO</w:t>
      </w:r>
      <w:bookmarkEnd w:id="78"/>
      <w:bookmarkEnd w:id="79"/>
      <w:bookmarkEnd w:id="80"/>
      <w:bookmarkEnd w:id="81"/>
      <w:bookmarkEnd w:id="82"/>
      <w:bookmarkEnd w:id="83"/>
      <w:bookmarkEnd w:id="84"/>
      <w:bookmarkEnd w:id="85"/>
    </w:p>
    <w:p w14:paraId="046E8F23" w14:textId="02614D2F" w:rsidR="00481E69" w:rsidRPr="00E15DDE" w:rsidRDefault="00481E69" w:rsidP="00E15DDE">
      <w:pPr>
        <w:pStyle w:val="PargrafodaLista"/>
        <w:numPr>
          <w:ilvl w:val="0"/>
          <w:numId w:val="16"/>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As quantias devidas pelo contraente público, nos termos </w:t>
      </w:r>
      <w:r w:rsidR="00A124F1" w:rsidRPr="00AE5035">
        <w:rPr>
          <w:rFonts w:ascii="Calibri" w:hAnsi="Calibri" w:cs="Calibri"/>
          <w:sz w:val="22"/>
          <w:szCs w:val="22"/>
        </w:rPr>
        <w:t>dos</w:t>
      </w:r>
      <w:r w:rsidRPr="00AE5035">
        <w:rPr>
          <w:rFonts w:ascii="Calibri" w:hAnsi="Calibri" w:cs="Calibri"/>
          <w:sz w:val="22"/>
          <w:szCs w:val="22"/>
        </w:rPr>
        <w:t xml:space="preserve"> </w:t>
      </w:r>
      <w:r w:rsidR="00A124F1" w:rsidRPr="00AE5035">
        <w:rPr>
          <w:rFonts w:ascii="Calibri" w:hAnsi="Calibri" w:cs="Calibri"/>
          <w:sz w:val="22"/>
          <w:szCs w:val="22"/>
        </w:rPr>
        <w:t>a</w:t>
      </w:r>
      <w:r w:rsidR="009441B4" w:rsidRPr="00AE5035">
        <w:rPr>
          <w:rFonts w:ascii="Calibri" w:hAnsi="Calibri" w:cs="Calibri"/>
          <w:sz w:val="22"/>
          <w:szCs w:val="22"/>
        </w:rPr>
        <w:t>rtigo</w:t>
      </w:r>
      <w:r w:rsidRPr="00AE5035">
        <w:rPr>
          <w:rFonts w:ascii="Calibri" w:hAnsi="Calibri" w:cs="Calibri"/>
          <w:sz w:val="22"/>
          <w:szCs w:val="22"/>
        </w:rPr>
        <w:t>s</w:t>
      </w:r>
      <w:r w:rsidR="007F4771" w:rsidRPr="00AE5035">
        <w:rPr>
          <w:rFonts w:ascii="Calibri" w:hAnsi="Calibri" w:cs="Calibri"/>
          <w:sz w:val="22"/>
          <w:szCs w:val="22"/>
        </w:rPr>
        <w:t xml:space="preserve"> </w:t>
      </w:r>
      <w:r w:rsidRPr="00AE5035">
        <w:rPr>
          <w:rFonts w:ascii="Calibri" w:hAnsi="Calibri" w:cs="Calibri"/>
          <w:sz w:val="22"/>
          <w:szCs w:val="22"/>
        </w:rPr>
        <w:t>anterior</w:t>
      </w:r>
      <w:r w:rsidR="00203A14" w:rsidRPr="00AE5035">
        <w:rPr>
          <w:rFonts w:ascii="Calibri" w:hAnsi="Calibri" w:cs="Calibri"/>
          <w:sz w:val="22"/>
          <w:szCs w:val="22"/>
        </w:rPr>
        <w:t>es</w:t>
      </w:r>
      <w:r w:rsidRPr="00AE5035">
        <w:rPr>
          <w:rFonts w:ascii="Calibri" w:hAnsi="Calibri" w:cs="Calibri"/>
          <w:sz w:val="22"/>
          <w:szCs w:val="22"/>
        </w:rPr>
        <w:t xml:space="preserve">, devem ser pagas no prazo de 30 dias após a </w:t>
      </w:r>
      <w:r w:rsidR="007F4771" w:rsidRPr="00AE5035">
        <w:rPr>
          <w:rFonts w:ascii="Calibri" w:hAnsi="Calibri" w:cs="Calibri"/>
          <w:sz w:val="22"/>
          <w:szCs w:val="22"/>
        </w:rPr>
        <w:t xml:space="preserve">receção </w:t>
      </w:r>
      <w:r w:rsidRPr="00AE5035">
        <w:rPr>
          <w:rFonts w:ascii="Calibri" w:hAnsi="Calibri" w:cs="Calibri"/>
          <w:sz w:val="22"/>
          <w:szCs w:val="22"/>
        </w:rPr>
        <w:t xml:space="preserve">das respetivas faturas as quais só podem ser emitidas após o vencimento da </w:t>
      </w:r>
      <w:r w:rsidR="002A614F" w:rsidRPr="00C86208">
        <w:rPr>
          <w:rFonts w:ascii="Calibri" w:hAnsi="Calibri" w:cs="Calibri"/>
          <w:sz w:val="22"/>
          <w:szCs w:val="22"/>
        </w:rPr>
        <w:t>respetiva</w:t>
      </w:r>
      <w:r w:rsidR="002A614F" w:rsidRPr="002A614F">
        <w:rPr>
          <w:rFonts w:ascii="Calibri" w:hAnsi="Calibri" w:cs="Calibri"/>
          <w:sz w:val="22"/>
          <w:szCs w:val="22"/>
        </w:rPr>
        <w:t xml:space="preserve"> </w:t>
      </w:r>
      <w:r w:rsidRPr="00AE5035">
        <w:rPr>
          <w:rFonts w:ascii="Calibri" w:hAnsi="Calibri" w:cs="Calibri"/>
          <w:sz w:val="22"/>
          <w:szCs w:val="22"/>
        </w:rPr>
        <w:t>obrigação</w:t>
      </w:r>
      <w:r w:rsidR="00E15DDE">
        <w:rPr>
          <w:rFonts w:ascii="Calibri" w:hAnsi="Calibri" w:cs="Calibri"/>
          <w:sz w:val="22"/>
          <w:szCs w:val="22"/>
        </w:rPr>
        <w:t xml:space="preserve">, </w:t>
      </w:r>
      <w:r w:rsidR="00B76906" w:rsidRPr="00E15DDE">
        <w:rPr>
          <w:rFonts w:ascii="Calibri" w:hAnsi="Calibri" w:cs="Calibri"/>
          <w:sz w:val="22"/>
          <w:szCs w:val="22"/>
        </w:rPr>
        <w:t xml:space="preserve">relativos </w:t>
      </w:r>
      <w:r w:rsidR="00017B9C" w:rsidRPr="00E15DDE">
        <w:rPr>
          <w:rFonts w:ascii="Calibri" w:hAnsi="Calibri" w:cs="Calibri"/>
          <w:sz w:val="22"/>
          <w:szCs w:val="22"/>
        </w:rPr>
        <w:t>às fases em questão,</w:t>
      </w:r>
      <w:r w:rsidR="002A614F" w:rsidRPr="00E15DDE">
        <w:rPr>
          <w:rFonts w:ascii="Calibri" w:hAnsi="Calibri" w:cs="Calibri"/>
          <w:sz w:val="22"/>
          <w:szCs w:val="22"/>
        </w:rPr>
        <w:t xml:space="preserve"> </w:t>
      </w:r>
      <w:r w:rsidRPr="00E15DDE">
        <w:rPr>
          <w:rFonts w:ascii="Calibri" w:hAnsi="Calibri" w:cs="Calibri"/>
          <w:sz w:val="22"/>
          <w:szCs w:val="22"/>
        </w:rPr>
        <w:t>da seguinte forma:</w:t>
      </w:r>
    </w:p>
    <w:p w14:paraId="7860938A" w14:textId="10904716" w:rsidR="0049550E" w:rsidRDefault="0049550E" w:rsidP="0049550E">
      <w:pPr>
        <w:pStyle w:val="PargrafodaLista"/>
        <w:tabs>
          <w:tab w:val="left" w:pos="284"/>
        </w:tabs>
        <w:spacing w:before="120" w:after="120"/>
        <w:ind w:left="0"/>
        <w:contextualSpacing w:val="0"/>
        <w:jc w:val="both"/>
        <w:rPr>
          <w:rFonts w:ascii="Calibri" w:hAnsi="Calibri" w:cs="Calibri"/>
          <w:sz w:val="22"/>
          <w:szCs w:val="22"/>
        </w:rPr>
      </w:pPr>
    </w:p>
    <w:tbl>
      <w:tblPr>
        <w:tblStyle w:val="Tabelacomgrelha"/>
        <w:tblW w:w="0" w:type="auto"/>
        <w:jc w:val="center"/>
        <w:tblLook w:val="04A0" w:firstRow="1" w:lastRow="0" w:firstColumn="1" w:lastColumn="0" w:noHBand="0" w:noVBand="1"/>
      </w:tblPr>
      <w:tblGrid>
        <w:gridCol w:w="2558"/>
        <w:gridCol w:w="1418"/>
        <w:gridCol w:w="1837"/>
      </w:tblGrid>
      <w:tr w:rsidR="00C50D1A" w:rsidRPr="00C50D1A" w14:paraId="2BAD43DD" w14:textId="77777777" w:rsidTr="00C50D1A">
        <w:trPr>
          <w:trHeight w:val="433"/>
          <w:jc w:val="center"/>
        </w:trPr>
        <w:tc>
          <w:tcPr>
            <w:tcW w:w="2558" w:type="dxa"/>
            <w:shd w:val="clear" w:color="auto" w:fill="D9D9D9" w:themeFill="background1" w:themeFillShade="D9"/>
          </w:tcPr>
          <w:p w14:paraId="1B9E1567" w14:textId="77777777" w:rsidR="00C50D1A" w:rsidRPr="00C50D1A" w:rsidRDefault="00C50D1A" w:rsidP="00C50D1A">
            <w:pPr>
              <w:tabs>
                <w:tab w:val="num" w:pos="284"/>
                <w:tab w:val="left" w:pos="994"/>
              </w:tabs>
              <w:jc w:val="both"/>
              <w:rPr>
                <w:rFonts w:asciiTheme="minorHAnsi" w:hAnsiTheme="minorHAnsi" w:cstheme="minorHAnsi"/>
                <w:b/>
                <w:sz w:val="22"/>
                <w:szCs w:val="22"/>
              </w:rPr>
            </w:pPr>
          </w:p>
        </w:tc>
        <w:tc>
          <w:tcPr>
            <w:tcW w:w="1418" w:type="dxa"/>
            <w:shd w:val="clear" w:color="auto" w:fill="D9D9D9" w:themeFill="background1" w:themeFillShade="D9"/>
            <w:noWrap/>
          </w:tcPr>
          <w:p w14:paraId="1AA7DE7F" w14:textId="1E0CEBDE" w:rsidR="00C50D1A" w:rsidRPr="00C50D1A" w:rsidRDefault="00C50D1A" w:rsidP="00C50D1A">
            <w:pPr>
              <w:tabs>
                <w:tab w:val="num" w:pos="284"/>
                <w:tab w:val="left" w:pos="994"/>
              </w:tabs>
              <w:jc w:val="center"/>
              <w:rPr>
                <w:rFonts w:asciiTheme="minorHAnsi" w:hAnsiTheme="minorHAnsi" w:cstheme="minorHAnsi"/>
                <w:b/>
                <w:sz w:val="22"/>
                <w:szCs w:val="22"/>
              </w:rPr>
            </w:pPr>
            <w:r w:rsidRPr="00C50D1A">
              <w:rPr>
                <w:rFonts w:asciiTheme="minorHAnsi" w:hAnsiTheme="minorHAnsi" w:cstheme="minorHAnsi"/>
                <w:b/>
                <w:sz w:val="22"/>
                <w:szCs w:val="22"/>
              </w:rPr>
              <w:t>202</w:t>
            </w:r>
            <w:r w:rsidR="001E09F5">
              <w:rPr>
                <w:rFonts w:asciiTheme="minorHAnsi" w:hAnsiTheme="minorHAnsi" w:cstheme="minorHAnsi"/>
                <w:b/>
                <w:sz w:val="22"/>
                <w:szCs w:val="22"/>
              </w:rPr>
              <w:t>2</w:t>
            </w:r>
          </w:p>
        </w:tc>
        <w:tc>
          <w:tcPr>
            <w:tcW w:w="1837" w:type="dxa"/>
            <w:shd w:val="clear" w:color="auto" w:fill="D9D9D9" w:themeFill="background1" w:themeFillShade="D9"/>
          </w:tcPr>
          <w:p w14:paraId="350F6BF4" w14:textId="45A547DF" w:rsidR="00C50D1A" w:rsidRPr="00C50D1A" w:rsidRDefault="00C50D1A" w:rsidP="00C50D1A">
            <w:pPr>
              <w:tabs>
                <w:tab w:val="num" w:pos="284"/>
                <w:tab w:val="left" w:pos="994"/>
              </w:tabs>
              <w:jc w:val="center"/>
              <w:rPr>
                <w:rFonts w:asciiTheme="minorHAnsi" w:hAnsiTheme="minorHAnsi" w:cstheme="minorHAnsi"/>
                <w:b/>
                <w:sz w:val="22"/>
                <w:szCs w:val="22"/>
              </w:rPr>
            </w:pPr>
            <w:r w:rsidRPr="00C50D1A">
              <w:rPr>
                <w:rFonts w:asciiTheme="minorHAnsi" w:hAnsiTheme="minorHAnsi" w:cstheme="minorHAnsi"/>
                <w:b/>
                <w:sz w:val="22"/>
                <w:szCs w:val="22"/>
              </w:rPr>
              <w:t>202</w:t>
            </w:r>
            <w:r w:rsidR="001E09F5">
              <w:rPr>
                <w:rFonts w:asciiTheme="minorHAnsi" w:hAnsiTheme="minorHAnsi" w:cstheme="minorHAnsi"/>
                <w:b/>
                <w:sz w:val="22"/>
                <w:szCs w:val="22"/>
              </w:rPr>
              <w:t>3</w:t>
            </w:r>
          </w:p>
        </w:tc>
      </w:tr>
      <w:tr w:rsidR="007F2E8B" w:rsidRPr="00C50D1A" w14:paraId="41547919" w14:textId="77777777" w:rsidTr="003B5A71">
        <w:trPr>
          <w:trHeight w:val="433"/>
          <w:jc w:val="center"/>
        </w:trPr>
        <w:tc>
          <w:tcPr>
            <w:tcW w:w="2558" w:type="dxa"/>
            <w:shd w:val="clear" w:color="auto" w:fill="FFFFFF" w:themeFill="background1"/>
          </w:tcPr>
          <w:p w14:paraId="0C976A10" w14:textId="343D7F9C" w:rsidR="007F2E8B" w:rsidRPr="00C50D1A" w:rsidRDefault="0068656D" w:rsidP="007F2E8B">
            <w:pPr>
              <w:tabs>
                <w:tab w:val="num" w:pos="284"/>
                <w:tab w:val="left" w:pos="994"/>
              </w:tabs>
              <w:jc w:val="both"/>
              <w:rPr>
                <w:rFonts w:asciiTheme="minorHAnsi" w:hAnsiTheme="minorHAnsi" w:cstheme="minorHAnsi"/>
                <w:b/>
                <w:sz w:val="22"/>
                <w:szCs w:val="22"/>
              </w:rPr>
            </w:pPr>
            <w:r>
              <w:rPr>
                <w:rFonts w:asciiTheme="minorHAnsi" w:hAnsiTheme="minorHAnsi" w:cstheme="minorHAnsi"/>
                <w:b/>
                <w:sz w:val="22"/>
                <w:szCs w:val="22"/>
              </w:rPr>
              <w:t>Fase I</w:t>
            </w:r>
          </w:p>
        </w:tc>
        <w:tc>
          <w:tcPr>
            <w:tcW w:w="1418" w:type="dxa"/>
            <w:tcBorders>
              <w:top w:val="nil"/>
              <w:left w:val="nil"/>
              <w:bottom w:val="single" w:sz="8" w:space="0" w:color="auto"/>
              <w:right w:val="single" w:sz="8" w:space="0" w:color="auto"/>
            </w:tcBorders>
            <w:shd w:val="clear" w:color="000000" w:fill="FFFFFF"/>
            <w:noWrap/>
            <w:vAlign w:val="center"/>
          </w:tcPr>
          <w:p w14:paraId="27CC924C" w14:textId="38353909" w:rsidR="007F2E8B" w:rsidRPr="00B32B37" w:rsidRDefault="00BE6958" w:rsidP="007F2E8B">
            <w:pPr>
              <w:tabs>
                <w:tab w:val="num" w:pos="284"/>
                <w:tab w:val="left" w:pos="994"/>
              </w:tabs>
              <w:jc w:val="center"/>
              <w:rPr>
                <w:rFonts w:ascii="Calibri" w:hAnsi="Calibri" w:cs="Calibri"/>
                <w:color w:val="000000"/>
                <w:sz w:val="22"/>
                <w:szCs w:val="22"/>
                <w:highlight w:val="yellow"/>
              </w:rPr>
            </w:pPr>
            <w:r>
              <w:rPr>
                <w:rFonts w:ascii="Calibri" w:hAnsi="Calibri" w:cs="Calibri"/>
                <w:color w:val="000000"/>
                <w:sz w:val="22"/>
                <w:szCs w:val="22"/>
              </w:rPr>
              <w:t>7</w:t>
            </w:r>
            <w:r w:rsidR="005430DC">
              <w:rPr>
                <w:rFonts w:ascii="Calibri" w:hAnsi="Calibri" w:cs="Calibri"/>
                <w:color w:val="000000"/>
                <w:sz w:val="22"/>
                <w:szCs w:val="22"/>
              </w:rPr>
              <w:t xml:space="preserve"> 000</w:t>
            </w:r>
            <w:r w:rsidR="007F2E8B">
              <w:rPr>
                <w:rFonts w:ascii="Calibri" w:hAnsi="Calibri" w:cs="Calibri"/>
                <w:color w:val="000000"/>
                <w:sz w:val="22"/>
                <w:szCs w:val="22"/>
              </w:rPr>
              <w:t>,00 €</w:t>
            </w:r>
          </w:p>
        </w:tc>
        <w:tc>
          <w:tcPr>
            <w:tcW w:w="1837" w:type="dxa"/>
            <w:tcBorders>
              <w:top w:val="nil"/>
              <w:left w:val="nil"/>
              <w:bottom w:val="single" w:sz="8" w:space="0" w:color="auto"/>
              <w:right w:val="single" w:sz="8" w:space="0" w:color="auto"/>
            </w:tcBorders>
            <w:shd w:val="clear" w:color="000000" w:fill="FFFFFF"/>
            <w:vAlign w:val="center"/>
          </w:tcPr>
          <w:p w14:paraId="6E154712" w14:textId="228DEE4F" w:rsidR="007F2E8B" w:rsidRPr="00B32B37" w:rsidRDefault="007F2E8B" w:rsidP="007F2E8B">
            <w:pPr>
              <w:tabs>
                <w:tab w:val="num" w:pos="284"/>
                <w:tab w:val="left" w:pos="994"/>
              </w:tabs>
              <w:jc w:val="center"/>
              <w:rPr>
                <w:rFonts w:asciiTheme="minorHAnsi" w:hAnsiTheme="minorHAnsi" w:cstheme="minorHAnsi"/>
                <w:b/>
                <w:sz w:val="22"/>
                <w:szCs w:val="22"/>
                <w:highlight w:val="yellow"/>
              </w:rPr>
            </w:pPr>
            <w:r>
              <w:rPr>
                <w:rFonts w:ascii="Calibri" w:hAnsi="Calibri" w:cs="Calibri"/>
                <w:b/>
                <w:bCs/>
                <w:color w:val="000000"/>
                <w:sz w:val="22"/>
                <w:szCs w:val="22"/>
              </w:rPr>
              <w:t> </w:t>
            </w:r>
          </w:p>
        </w:tc>
      </w:tr>
      <w:tr w:rsidR="007F2E8B" w:rsidRPr="00C50D1A" w14:paraId="051EB085" w14:textId="77777777" w:rsidTr="003B5A71">
        <w:trPr>
          <w:trHeight w:val="510"/>
          <w:jc w:val="center"/>
        </w:trPr>
        <w:tc>
          <w:tcPr>
            <w:tcW w:w="2558" w:type="dxa"/>
            <w:vAlign w:val="center"/>
          </w:tcPr>
          <w:p w14:paraId="31112F0E" w14:textId="36554AB4" w:rsidR="007F2E8B" w:rsidRPr="00C50D1A" w:rsidRDefault="007F2E8B" w:rsidP="007F2E8B">
            <w:pPr>
              <w:tabs>
                <w:tab w:val="num" w:pos="284"/>
                <w:tab w:val="left" w:pos="994"/>
              </w:tabs>
              <w:rPr>
                <w:rFonts w:asciiTheme="minorHAnsi" w:hAnsiTheme="minorHAnsi" w:cstheme="minorHAnsi"/>
                <w:b/>
                <w:sz w:val="22"/>
                <w:szCs w:val="22"/>
              </w:rPr>
            </w:pPr>
            <w:r w:rsidRPr="00C50D1A">
              <w:rPr>
                <w:rFonts w:asciiTheme="minorHAnsi" w:hAnsiTheme="minorHAnsi" w:cstheme="minorHAnsi"/>
                <w:b/>
                <w:sz w:val="22"/>
                <w:szCs w:val="22"/>
              </w:rPr>
              <w:t>Fase I</w:t>
            </w:r>
            <w:r w:rsidR="0068656D">
              <w:rPr>
                <w:rFonts w:asciiTheme="minorHAnsi" w:hAnsiTheme="minorHAnsi" w:cstheme="minorHAnsi"/>
                <w:b/>
                <w:sz w:val="22"/>
                <w:szCs w:val="22"/>
              </w:rPr>
              <w:t>I</w:t>
            </w:r>
          </w:p>
        </w:tc>
        <w:tc>
          <w:tcPr>
            <w:tcW w:w="1418" w:type="dxa"/>
            <w:tcBorders>
              <w:top w:val="nil"/>
              <w:left w:val="nil"/>
              <w:bottom w:val="single" w:sz="8" w:space="0" w:color="auto"/>
              <w:right w:val="single" w:sz="8" w:space="0" w:color="auto"/>
            </w:tcBorders>
            <w:shd w:val="clear" w:color="auto" w:fill="auto"/>
            <w:noWrap/>
            <w:vAlign w:val="center"/>
            <w:hideMark/>
          </w:tcPr>
          <w:p w14:paraId="7B4707A5" w14:textId="6C50937D" w:rsidR="007F2E8B" w:rsidRPr="00B32B37" w:rsidRDefault="005430DC" w:rsidP="007F2E8B">
            <w:pPr>
              <w:jc w:val="center"/>
              <w:rPr>
                <w:rFonts w:ascii="Calibri" w:hAnsi="Calibri" w:cs="Calibri"/>
                <w:color w:val="000000"/>
                <w:sz w:val="22"/>
                <w:szCs w:val="22"/>
                <w:highlight w:val="yellow"/>
              </w:rPr>
            </w:pPr>
            <w:r>
              <w:rPr>
                <w:rFonts w:ascii="Calibri" w:hAnsi="Calibri" w:cs="Calibri"/>
                <w:color w:val="000000"/>
                <w:sz w:val="22"/>
                <w:szCs w:val="22"/>
              </w:rPr>
              <w:t>85 60</w:t>
            </w:r>
            <w:r w:rsidR="007F2E8B">
              <w:rPr>
                <w:rFonts w:ascii="Calibri" w:hAnsi="Calibri" w:cs="Calibri"/>
                <w:color w:val="000000"/>
                <w:sz w:val="22"/>
                <w:szCs w:val="22"/>
              </w:rPr>
              <w:t>0,00 €</w:t>
            </w:r>
          </w:p>
        </w:tc>
        <w:tc>
          <w:tcPr>
            <w:tcW w:w="1837" w:type="dxa"/>
            <w:tcBorders>
              <w:top w:val="nil"/>
              <w:left w:val="nil"/>
              <w:bottom w:val="single" w:sz="8" w:space="0" w:color="auto"/>
              <w:right w:val="single" w:sz="8" w:space="0" w:color="auto"/>
            </w:tcBorders>
            <w:shd w:val="clear" w:color="auto" w:fill="auto"/>
            <w:vAlign w:val="center"/>
          </w:tcPr>
          <w:p w14:paraId="6EFD43CB" w14:textId="6F32B155" w:rsidR="007F2E8B" w:rsidRPr="00B32B37" w:rsidRDefault="007F2E8B" w:rsidP="007F2E8B">
            <w:pPr>
              <w:jc w:val="center"/>
              <w:rPr>
                <w:rFonts w:ascii="Calibri" w:hAnsi="Calibri" w:cs="Calibri"/>
                <w:color w:val="000000"/>
                <w:sz w:val="22"/>
                <w:szCs w:val="22"/>
                <w:highlight w:val="yellow"/>
              </w:rPr>
            </w:pPr>
            <w:r>
              <w:rPr>
                <w:rFonts w:ascii="Calibri" w:hAnsi="Calibri" w:cs="Calibri"/>
                <w:color w:val="000000"/>
                <w:sz w:val="22"/>
                <w:szCs w:val="22"/>
              </w:rPr>
              <w:t> </w:t>
            </w:r>
          </w:p>
        </w:tc>
      </w:tr>
      <w:tr w:rsidR="007F2E8B" w:rsidRPr="00C50D1A" w14:paraId="737E9783" w14:textId="77777777" w:rsidTr="003B5A71">
        <w:trPr>
          <w:trHeight w:val="510"/>
          <w:jc w:val="center"/>
        </w:trPr>
        <w:tc>
          <w:tcPr>
            <w:tcW w:w="2558" w:type="dxa"/>
            <w:vAlign w:val="center"/>
          </w:tcPr>
          <w:p w14:paraId="056695D8" w14:textId="120CC445" w:rsidR="007F2E8B" w:rsidRPr="00C50D1A" w:rsidRDefault="007F2E8B" w:rsidP="007F2E8B">
            <w:pPr>
              <w:tabs>
                <w:tab w:val="num" w:pos="284"/>
                <w:tab w:val="left" w:pos="994"/>
              </w:tabs>
              <w:rPr>
                <w:rFonts w:asciiTheme="minorHAnsi" w:hAnsiTheme="minorHAnsi" w:cstheme="minorHAnsi"/>
                <w:b/>
                <w:sz w:val="22"/>
                <w:szCs w:val="22"/>
              </w:rPr>
            </w:pPr>
            <w:r w:rsidRPr="00C50D1A">
              <w:rPr>
                <w:rFonts w:asciiTheme="minorHAnsi" w:hAnsiTheme="minorHAnsi" w:cstheme="minorHAnsi"/>
                <w:b/>
                <w:sz w:val="22"/>
                <w:szCs w:val="22"/>
              </w:rPr>
              <w:t>Fase II</w:t>
            </w:r>
            <w:r w:rsidR="001F3997">
              <w:rPr>
                <w:rFonts w:asciiTheme="minorHAnsi" w:hAnsiTheme="minorHAnsi" w:cstheme="minorHAnsi"/>
                <w:b/>
                <w:sz w:val="22"/>
                <w:szCs w:val="22"/>
              </w:rPr>
              <w:t>I</w:t>
            </w:r>
          </w:p>
        </w:tc>
        <w:tc>
          <w:tcPr>
            <w:tcW w:w="1418" w:type="dxa"/>
            <w:tcBorders>
              <w:top w:val="nil"/>
              <w:left w:val="nil"/>
              <w:bottom w:val="single" w:sz="8" w:space="0" w:color="auto"/>
              <w:right w:val="single" w:sz="8" w:space="0" w:color="auto"/>
            </w:tcBorders>
            <w:shd w:val="clear" w:color="auto" w:fill="auto"/>
            <w:noWrap/>
            <w:vAlign w:val="center"/>
          </w:tcPr>
          <w:p w14:paraId="4B8F236F" w14:textId="06C9F315" w:rsidR="007F2E8B" w:rsidRPr="00B32B37" w:rsidRDefault="007F2E8B" w:rsidP="007F2E8B">
            <w:pPr>
              <w:jc w:val="center"/>
              <w:rPr>
                <w:rFonts w:ascii="Calibri" w:hAnsi="Calibri" w:cs="Calibri"/>
                <w:color w:val="000000"/>
                <w:sz w:val="22"/>
                <w:szCs w:val="22"/>
                <w:highlight w:val="yellow"/>
              </w:rPr>
            </w:pPr>
            <w:r>
              <w:rPr>
                <w:rFonts w:ascii="Calibri" w:hAnsi="Calibri" w:cs="Calibri"/>
                <w:color w:val="000000"/>
                <w:sz w:val="22"/>
                <w:szCs w:val="22"/>
              </w:rPr>
              <w:t> </w:t>
            </w:r>
          </w:p>
        </w:tc>
        <w:tc>
          <w:tcPr>
            <w:tcW w:w="1837" w:type="dxa"/>
            <w:tcBorders>
              <w:top w:val="nil"/>
              <w:left w:val="nil"/>
              <w:bottom w:val="single" w:sz="8" w:space="0" w:color="auto"/>
              <w:right w:val="single" w:sz="8" w:space="0" w:color="auto"/>
            </w:tcBorders>
            <w:shd w:val="clear" w:color="auto" w:fill="auto"/>
            <w:vAlign w:val="center"/>
          </w:tcPr>
          <w:p w14:paraId="4D4F3A5B" w14:textId="766D94EF" w:rsidR="007F2E8B" w:rsidRPr="00B32B37" w:rsidRDefault="00F97E73" w:rsidP="007F2E8B">
            <w:pPr>
              <w:jc w:val="center"/>
              <w:rPr>
                <w:rFonts w:ascii="Calibri" w:hAnsi="Calibri" w:cs="Calibri"/>
                <w:color w:val="000000"/>
                <w:sz w:val="22"/>
                <w:szCs w:val="22"/>
                <w:highlight w:val="yellow"/>
              </w:rPr>
            </w:pPr>
            <w:r>
              <w:rPr>
                <w:rFonts w:ascii="Calibri" w:hAnsi="Calibri" w:cs="Calibri"/>
                <w:color w:val="000000"/>
                <w:sz w:val="22"/>
                <w:szCs w:val="22"/>
              </w:rPr>
              <w:t>36</w:t>
            </w:r>
            <w:r w:rsidR="005430DC">
              <w:rPr>
                <w:rFonts w:ascii="Calibri" w:hAnsi="Calibri" w:cs="Calibri"/>
                <w:color w:val="000000"/>
                <w:sz w:val="22"/>
                <w:szCs w:val="22"/>
              </w:rPr>
              <w:t xml:space="preserve"> 100</w:t>
            </w:r>
            <w:r w:rsidR="007F2E8B">
              <w:rPr>
                <w:rFonts w:ascii="Calibri" w:hAnsi="Calibri" w:cs="Calibri"/>
                <w:color w:val="000000"/>
                <w:sz w:val="22"/>
                <w:szCs w:val="22"/>
              </w:rPr>
              <w:t>,00 €</w:t>
            </w:r>
          </w:p>
        </w:tc>
      </w:tr>
      <w:tr w:rsidR="007F2E8B" w:rsidRPr="00C50D1A" w14:paraId="1E6CABCC" w14:textId="77777777" w:rsidTr="003B5A71">
        <w:trPr>
          <w:trHeight w:val="510"/>
          <w:jc w:val="center"/>
        </w:trPr>
        <w:tc>
          <w:tcPr>
            <w:tcW w:w="2558" w:type="dxa"/>
            <w:vAlign w:val="center"/>
          </w:tcPr>
          <w:p w14:paraId="5A87705A" w14:textId="09EF7C8B" w:rsidR="007F2E8B" w:rsidRPr="00C50D1A" w:rsidRDefault="001F3997" w:rsidP="007F2E8B">
            <w:pPr>
              <w:tabs>
                <w:tab w:val="num" w:pos="284"/>
                <w:tab w:val="left" w:pos="994"/>
              </w:tabs>
              <w:rPr>
                <w:rFonts w:asciiTheme="minorHAnsi" w:hAnsiTheme="minorHAnsi" w:cstheme="minorHAnsi"/>
                <w:b/>
                <w:sz w:val="22"/>
                <w:szCs w:val="22"/>
              </w:rPr>
            </w:pPr>
            <w:r>
              <w:rPr>
                <w:rFonts w:asciiTheme="minorHAnsi" w:hAnsiTheme="minorHAnsi" w:cstheme="minorHAnsi"/>
                <w:b/>
                <w:sz w:val="22"/>
                <w:szCs w:val="22"/>
              </w:rPr>
              <w:t>Fase IV</w:t>
            </w:r>
          </w:p>
        </w:tc>
        <w:tc>
          <w:tcPr>
            <w:tcW w:w="1418" w:type="dxa"/>
            <w:tcBorders>
              <w:top w:val="nil"/>
              <w:left w:val="nil"/>
              <w:bottom w:val="single" w:sz="8" w:space="0" w:color="auto"/>
              <w:right w:val="single" w:sz="8" w:space="0" w:color="auto"/>
            </w:tcBorders>
            <w:shd w:val="clear" w:color="auto" w:fill="auto"/>
            <w:noWrap/>
            <w:vAlign w:val="center"/>
          </w:tcPr>
          <w:p w14:paraId="18EE1EF7" w14:textId="26CAA7C3" w:rsidR="007F2E8B" w:rsidRPr="00B32B37" w:rsidRDefault="007F2E8B" w:rsidP="007F2E8B">
            <w:pPr>
              <w:tabs>
                <w:tab w:val="num" w:pos="284"/>
                <w:tab w:val="left" w:pos="994"/>
              </w:tabs>
              <w:jc w:val="center"/>
              <w:rPr>
                <w:rFonts w:asciiTheme="minorHAnsi" w:hAnsiTheme="minorHAnsi" w:cstheme="minorHAnsi"/>
                <w:sz w:val="22"/>
                <w:szCs w:val="22"/>
                <w:highlight w:val="yellow"/>
              </w:rPr>
            </w:pPr>
            <w:r>
              <w:rPr>
                <w:rFonts w:ascii="Calibri" w:hAnsi="Calibri" w:cs="Calibri"/>
                <w:color w:val="000000"/>
                <w:sz w:val="22"/>
                <w:szCs w:val="22"/>
              </w:rPr>
              <w:t> </w:t>
            </w:r>
          </w:p>
        </w:tc>
        <w:tc>
          <w:tcPr>
            <w:tcW w:w="1837" w:type="dxa"/>
            <w:tcBorders>
              <w:top w:val="nil"/>
              <w:left w:val="nil"/>
              <w:bottom w:val="single" w:sz="8" w:space="0" w:color="auto"/>
              <w:right w:val="single" w:sz="8" w:space="0" w:color="auto"/>
            </w:tcBorders>
            <w:shd w:val="clear" w:color="auto" w:fill="auto"/>
            <w:vAlign w:val="center"/>
          </w:tcPr>
          <w:p w14:paraId="02269D49" w14:textId="22CF2158" w:rsidR="007F2E8B" w:rsidRPr="00B32B37" w:rsidRDefault="005430DC" w:rsidP="007F2E8B">
            <w:pPr>
              <w:tabs>
                <w:tab w:val="num" w:pos="284"/>
                <w:tab w:val="left" w:pos="994"/>
              </w:tabs>
              <w:jc w:val="center"/>
              <w:rPr>
                <w:rFonts w:ascii="Calibri" w:hAnsi="Calibri" w:cs="Calibri"/>
                <w:color w:val="000000"/>
                <w:sz w:val="22"/>
                <w:szCs w:val="22"/>
                <w:highlight w:val="yellow"/>
              </w:rPr>
            </w:pPr>
            <w:r>
              <w:rPr>
                <w:rFonts w:ascii="Calibri" w:hAnsi="Calibri" w:cs="Calibri"/>
                <w:color w:val="000000"/>
                <w:sz w:val="22"/>
                <w:szCs w:val="22"/>
              </w:rPr>
              <w:t>14 000</w:t>
            </w:r>
            <w:r w:rsidR="007F2E8B">
              <w:rPr>
                <w:rFonts w:ascii="Calibri" w:hAnsi="Calibri" w:cs="Calibri"/>
                <w:color w:val="000000"/>
                <w:sz w:val="22"/>
                <w:szCs w:val="22"/>
              </w:rPr>
              <w:t>,00 €</w:t>
            </w:r>
          </w:p>
        </w:tc>
      </w:tr>
    </w:tbl>
    <w:p w14:paraId="0A03D33D" w14:textId="2A6624E4" w:rsidR="00C50D1A" w:rsidRPr="005346EF" w:rsidRDefault="00C50D1A" w:rsidP="0049550E">
      <w:pPr>
        <w:pStyle w:val="PargrafodaLista"/>
        <w:tabs>
          <w:tab w:val="left" w:pos="284"/>
        </w:tabs>
        <w:spacing w:before="120" w:after="120"/>
        <w:ind w:left="0"/>
        <w:contextualSpacing w:val="0"/>
        <w:jc w:val="both"/>
        <w:rPr>
          <w:rFonts w:ascii="Calibri" w:hAnsi="Calibri" w:cs="Calibri"/>
          <w:color w:val="0070C0"/>
          <w:sz w:val="22"/>
          <w:szCs w:val="22"/>
        </w:rPr>
      </w:pPr>
    </w:p>
    <w:p w14:paraId="59CB2DD3" w14:textId="1ED7DC48" w:rsidR="001E09F5" w:rsidRDefault="001E09F5" w:rsidP="0049550E">
      <w:pPr>
        <w:pStyle w:val="PargrafodaLista"/>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Para efeitos de pagamento, é condição a elaboração de auto de medição/aceitação, devidamente validado (assinado/carimbado) pelo Diretor da Direção Regional da Conservação da Natureza e Florestas de Lisboa e Vale do Tejo, do contraente público.</w:t>
      </w:r>
    </w:p>
    <w:p w14:paraId="38595C56" w14:textId="77777777" w:rsidR="00481E69" w:rsidRPr="00AE5035" w:rsidRDefault="00481E69" w:rsidP="00D6607F">
      <w:pPr>
        <w:pStyle w:val="PargrafodaLista"/>
        <w:numPr>
          <w:ilvl w:val="0"/>
          <w:numId w:val="16"/>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Em caso de discordância por parte do contraente público, quanto aos valores indicados nas faturas, deve este comunicar ao cocontratante, por escrito, os respetivos fundamentos, ficando o cocontratante obrigado a prestar os esclarecimentos necessários ou proceder à emissão de nova fatura corrigida.</w:t>
      </w:r>
    </w:p>
    <w:p w14:paraId="0040E223" w14:textId="7C3523B0" w:rsidR="00E15DDE" w:rsidRPr="00E15DDE" w:rsidRDefault="00481E69" w:rsidP="00E15DDE">
      <w:pPr>
        <w:pStyle w:val="PargrafodaLista"/>
        <w:numPr>
          <w:ilvl w:val="0"/>
          <w:numId w:val="16"/>
        </w:numPr>
        <w:tabs>
          <w:tab w:val="left" w:pos="284"/>
        </w:tabs>
        <w:spacing w:before="120" w:after="120"/>
        <w:ind w:left="0" w:firstLine="0"/>
        <w:contextualSpacing w:val="0"/>
        <w:jc w:val="both"/>
        <w:rPr>
          <w:rFonts w:ascii="Calibri" w:hAnsi="Calibri" w:cs="Calibri"/>
          <w:sz w:val="22"/>
          <w:szCs w:val="22"/>
        </w:rPr>
      </w:pPr>
      <w:r w:rsidRPr="00E15DDE">
        <w:rPr>
          <w:rFonts w:ascii="Calibri" w:hAnsi="Calibri" w:cs="Calibri"/>
          <w:sz w:val="22"/>
          <w:szCs w:val="22"/>
        </w:rPr>
        <w:t xml:space="preserve">As faturas </w:t>
      </w:r>
      <w:r w:rsidR="00B76906" w:rsidRPr="00E15DDE">
        <w:rPr>
          <w:rFonts w:ascii="Calibri" w:hAnsi="Calibri" w:cs="Calibri"/>
          <w:sz w:val="22"/>
          <w:szCs w:val="22"/>
        </w:rPr>
        <w:t xml:space="preserve">são </w:t>
      </w:r>
      <w:r w:rsidRPr="00E15DDE">
        <w:rPr>
          <w:rFonts w:ascii="Calibri" w:hAnsi="Calibri" w:cs="Calibri"/>
          <w:sz w:val="22"/>
          <w:szCs w:val="22"/>
        </w:rPr>
        <w:t>emitidas em nome do ICNF,</w:t>
      </w:r>
      <w:r w:rsidR="008B02B2" w:rsidRPr="00E15DDE">
        <w:rPr>
          <w:rFonts w:ascii="Calibri" w:hAnsi="Calibri" w:cs="Calibri"/>
          <w:sz w:val="22"/>
          <w:szCs w:val="22"/>
        </w:rPr>
        <w:t xml:space="preserve"> </w:t>
      </w:r>
      <w:r w:rsidRPr="00E15DDE">
        <w:rPr>
          <w:rFonts w:ascii="Calibri" w:hAnsi="Calibri" w:cs="Calibri"/>
          <w:sz w:val="22"/>
          <w:szCs w:val="22"/>
        </w:rPr>
        <w:t>I.P.</w:t>
      </w:r>
      <w:r w:rsidR="00F21C66" w:rsidRPr="00E15DDE">
        <w:rPr>
          <w:rFonts w:ascii="Calibri" w:hAnsi="Calibri" w:cs="Calibri"/>
          <w:sz w:val="22"/>
          <w:szCs w:val="22"/>
        </w:rPr>
        <w:t>,</w:t>
      </w:r>
      <w:r w:rsidRPr="00E15DDE">
        <w:rPr>
          <w:rFonts w:ascii="Calibri" w:hAnsi="Calibri" w:cs="Calibri"/>
          <w:sz w:val="22"/>
          <w:szCs w:val="22"/>
        </w:rPr>
        <w:t xml:space="preserve"> com referênc</w:t>
      </w:r>
      <w:r w:rsidR="00E15DDE">
        <w:rPr>
          <w:rFonts w:ascii="Calibri" w:hAnsi="Calibri" w:cs="Calibri"/>
          <w:sz w:val="22"/>
          <w:szCs w:val="22"/>
        </w:rPr>
        <w:t xml:space="preserve">ia aos documentos que lhe deram </w:t>
      </w:r>
      <w:r w:rsidRPr="00E15DDE">
        <w:rPr>
          <w:rFonts w:ascii="Calibri" w:hAnsi="Calibri" w:cs="Calibri"/>
          <w:sz w:val="22"/>
          <w:szCs w:val="22"/>
        </w:rPr>
        <w:t xml:space="preserve">origem, designadamente, </w:t>
      </w:r>
      <w:r w:rsidR="00102712" w:rsidRPr="00E15DDE">
        <w:rPr>
          <w:rFonts w:ascii="Calibri" w:hAnsi="Calibri" w:cs="Calibri"/>
          <w:sz w:val="22"/>
          <w:szCs w:val="22"/>
        </w:rPr>
        <w:t xml:space="preserve">especificando o número de </w:t>
      </w:r>
      <w:r w:rsidR="008B02B2" w:rsidRPr="00E15DDE">
        <w:rPr>
          <w:rFonts w:ascii="Calibri" w:hAnsi="Calibri" w:cs="Calibri"/>
          <w:sz w:val="22"/>
          <w:szCs w:val="22"/>
        </w:rPr>
        <w:t xml:space="preserve">compromisso e remetidas </w:t>
      </w:r>
      <w:r w:rsidR="00E15DDE">
        <w:rPr>
          <w:rFonts w:ascii="Calibri" w:hAnsi="Calibri" w:cs="Calibri"/>
          <w:sz w:val="22"/>
          <w:szCs w:val="22"/>
        </w:rPr>
        <w:t xml:space="preserve">ao contraente </w:t>
      </w:r>
      <w:r w:rsidR="00CC48BF" w:rsidRPr="00E15DDE">
        <w:rPr>
          <w:rFonts w:ascii="Calibri" w:hAnsi="Calibri" w:cs="Calibri"/>
          <w:sz w:val="22"/>
          <w:szCs w:val="22"/>
        </w:rPr>
        <w:t xml:space="preserve">público, para </w:t>
      </w:r>
      <w:r w:rsidR="008B02B2" w:rsidRPr="00E15DDE">
        <w:rPr>
          <w:rFonts w:ascii="Calibri" w:hAnsi="Calibri" w:cs="Calibri"/>
          <w:sz w:val="22"/>
          <w:szCs w:val="22"/>
        </w:rPr>
        <w:t>a Direção Regional da Conservação da Natureza e Florestas de Lisboa e Vale do Tejo, com morada no CNEMA</w:t>
      </w:r>
      <w:r w:rsidR="00A5167D" w:rsidRPr="00E15DDE">
        <w:rPr>
          <w:rFonts w:ascii="Calibri" w:hAnsi="Calibri" w:cs="Calibri"/>
          <w:sz w:val="22"/>
          <w:szCs w:val="22"/>
        </w:rPr>
        <w:t xml:space="preserve"> - Quinta das Cegonhas - Apartado 59, 2001-901 Santarém.</w:t>
      </w:r>
    </w:p>
    <w:p w14:paraId="1D25E37D" w14:textId="77777777" w:rsidR="00481E69" w:rsidRPr="00AE5035" w:rsidRDefault="00481E69" w:rsidP="00D6607F">
      <w:pPr>
        <w:pStyle w:val="PargrafodaLista"/>
        <w:numPr>
          <w:ilvl w:val="0"/>
          <w:numId w:val="16"/>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Desde que devidamente emitidas e observado o disposto no n.º 1, as faturas são pagas através de transferência bancária. </w:t>
      </w:r>
    </w:p>
    <w:p w14:paraId="5B5A8392" w14:textId="74004E90" w:rsidR="00A91462" w:rsidRDefault="00102712" w:rsidP="00D6607F">
      <w:pPr>
        <w:pStyle w:val="PargrafodaLista"/>
        <w:numPr>
          <w:ilvl w:val="0"/>
          <w:numId w:val="16"/>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No caso de atraso por parte do contraente público no cumprimento das obrigações pecuniárias a que está vinculado, tem o cocontratante direito, nos termos da legislação em vigor, aos juros de mora sobre o montante em divida, à taxa legal em vigor.</w:t>
      </w:r>
      <w:r w:rsidRPr="00AE5035" w:rsidDel="00102712">
        <w:rPr>
          <w:rFonts w:ascii="Calibri" w:hAnsi="Calibri" w:cs="Calibri"/>
          <w:sz w:val="22"/>
          <w:szCs w:val="22"/>
        </w:rPr>
        <w:t xml:space="preserve"> </w:t>
      </w:r>
      <w:r w:rsidR="000405A2">
        <w:rPr>
          <w:rFonts w:ascii="Calibri" w:hAnsi="Calibri" w:cs="Calibri"/>
          <w:sz w:val="22"/>
          <w:szCs w:val="22"/>
        </w:rPr>
        <w:t xml:space="preserve"> </w:t>
      </w:r>
    </w:p>
    <w:p w14:paraId="3A76630A" w14:textId="77777777" w:rsidR="001E4B9A" w:rsidRDefault="001E4B9A" w:rsidP="001E4B9A">
      <w:pPr>
        <w:pStyle w:val="PargrafodaLista"/>
        <w:tabs>
          <w:tab w:val="left" w:pos="284"/>
        </w:tabs>
        <w:spacing w:before="120" w:after="120"/>
        <w:ind w:left="0"/>
        <w:contextualSpacing w:val="0"/>
        <w:jc w:val="both"/>
        <w:rPr>
          <w:rFonts w:ascii="Calibri" w:hAnsi="Calibri" w:cs="Calibri"/>
          <w:sz w:val="22"/>
          <w:szCs w:val="22"/>
        </w:rPr>
      </w:pPr>
    </w:p>
    <w:p w14:paraId="6AC238CB" w14:textId="77777777" w:rsidR="00CF00DD" w:rsidRPr="00AE5035" w:rsidRDefault="00CD04E0" w:rsidP="00D6607F">
      <w:pPr>
        <w:pStyle w:val="Ttulo31"/>
        <w:numPr>
          <w:ilvl w:val="0"/>
          <w:numId w:val="2"/>
        </w:numPr>
        <w:tabs>
          <w:tab w:val="left" w:pos="284"/>
        </w:tabs>
        <w:spacing w:before="120" w:line="240" w:lineRule="auto"/>
        <w:ind w:left="0" w:firstLine="0"/>
        <w:rPr>
          <w:rFonts w:cs="Calibri"/>
          <w:sz w:val="22"/>
          <w:szCs w:val="22"/>
        </w:rPr>
      </w:pPr>
      <w:bookmarkStart w:id="86" w:name="_Toc466983953"/>
      <w:bookmarkStart w:id="87" w:name="_Toc423595253"/>
      <w:bookmarkStart w:id="88" w:name="_Toc423102492"/>
      <w:bookmarkStart w:id="89" w:name="_Toc362952418"/>
      <w:bookmarkStart w:id="90" w:name="_Toc518653304"/>
      <w:bookmarkStart w:id="91" w:name="_Toc517963801"/>
      <w:bookmarkStart w:id="92" w:name="_Toc101278622"/>
      <w:r w:rsidRPr="00AE5035">
        <w:rPr>
          <w:rFonts w:cs="Calibri"/>
          <w:sz w:val="22"/>
          <w:szCs w:val="22"/>
        </w:rPr>
        <w:t>RESPONSABILIDADE</w:t>
      </w:r>
      <w:bookmarkEnd w:id="86"/>
      <w:bookmarkEnd w:id="87"/>
      <w:bookmarkEnd w:id="88"/>
      <w:bookmarkEnd w:id="89"/>
      <w:bookmarkEnd w:id="90"/>
      <w:bookmarkEnd w:id="91"/>
      <w:bookmarkEnd w:id="92"/>
    </w:p>
    <w:p w14:paraId="3809AC7F" w14:textId="77777777" w:rsidR="00F00461" w:rsidRPr="00AE5035" w:rsidRDefault="00F00461" w:rsidP="00D6607F">
      <w:pPr>
        <w:pStyle w:val="PargrafodaLista"/>
        <w:numPr>
          <w:ilvl w:val="0"/>
          <w:numId w:val="1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O cocontratante responde perante </w:t>
      </w:r>
      <w:r w:rsidR="00E05602" w:rsidRPr="00AE5035">
        <w:rPr>
          <w:rFonts w:ascii="Calibri" w:hAnsi="Calibri" w:cs="Calibri"/>
          <w:sz w:val="22"/>
          <w:szCs w:val="22"/>
        </w:rPr>
        <w:t>o</w:t>
      </w:r>
      <w:r w:rsidRPr="00AE5035">
        <w:rPr>
          <w:rFonts w:ascii="Calibri" w:hAnsi="Calibri" w:cs="Calibri"/>
          <w:sz w:val="22"/>
          <w:szCs w:val="22"/>
        </w:rPr>
        <w:t xml:space="preserve"> contraente público por todos os prejuízos, direta ou indiretamente emergentes dos trabalhos objeto do contrato, bem como daqueles que resultem do incumprimento ou do deficiente cumprimento das suas obrigações contratuais, até à conclusão </w:t>
      </w:r>
      <w:r w:rsidR="001E00FF" w:rsidRPr="00AE5035">
        <w:rPr>
          <w:rFonts w:ascii="Calibri" w:hAnsi="Calibri" w:cs="Calibri"/>
          <w:sz w:val="22"/>
          <w:szCs w:val="22"/>
        </w:rPr>
        <w:t>da prestação de serviços</w:t>
      </w:r>
      <w:r w:rsidRPr="00AE5035">
        <w:rPr>
          <w:rFonts w:ascii="Calibri" w:hAnsi="Calibri" w:cs="Calibri"/>
          <w:sz w:val="22"/>
          <w:szCs w:val="22"/>
        </w:rPr>
        <w:t>.</w:t>
      </w:r>
    </w:p>
    <w:p w14:paraId="662B5B6D" w14:textId="77777777" w:rsidR="00525905" w:rsidRPr="00AE5035" w:rsidRDefault="00F00461" w:rsidP="00D6607F">
      <w:pPr>
        <w:pStyle w:val="PargrafodaLista"/>
        <w:numPr>
          <w:ilvl w:val="0"/>
          <w:numId w:val="1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Do mesmo modo, o cocontratante responde por todos os prejuízos causados por quaisquer atos ou omissões de </w:t>
      </w:r>
      <w:r w:rsidR="008546AF" w:rsidRPr="00AE5035">
        <w:rPr>
          <w:rFonts w:ascii="Calibri" w:hAnsi="Calibri" w:cs="Calibri"/>
          <w:sz w:val="22"/>
          <w:szCs w:val="22"/>
        </w:rPr>
        <w:t>terceiros</w:t>
      </w:r>
      <w:r w:rsidRPr="00AE5035">
        <w:rPr>
          <w:rFonts w:ascii="Calibri" w:hAnsi="Calibri" w:cs="Calibri"/>
          <w:sz w:val="22"/>
          <w:szCs w:val="22"/>
        </w:rPr>
        <w:t xml:space="preserve"> que</w:t>
      </w:r>
      <w:r w:rsidR="008546AF" w:rsidRPr="00AE5035">
        <w:rPr>
          <w:rFonts w:ascii="Calibri" w:hAnsi="Calibri" w:cs="Calibri"/>
          <w:sz w:val="22"/>
          <w:szCs w:val="22"/>
        </w:rPr>
        <w:t xml:space="preserve"> atuem em sua representação. </w:t>
      </w:r>
    </w:p>
    <w:p w14:paraId="285F55E4" w14:textId="77777777" w:rsidR="001E00FF" w:rsidRPr="00AE5035" w:rsidRDefault="001E00FF" w:rsidP="00D6607F">
      <w:pPr>
        <w:pStyle w:val="PargrafodaLista"/>
        <w:numPr>
          <w:ilvl w:val="0"/>
          <w:numId w:val="1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Se o contraente público vier a ser demandado por terceiros por prejuízos causados pelo cocontratante, no âmbito da execução do contrato, este último indemnizá-lo-á de todas as despesas que, em consequência, haja de realizar e de todas as quantias que tenha de pagar, seja a que título for. </w:t>
      </w:r>
    </w:p>
    <w:p w14:paraId="6C6ED7E1" w14:textId="77777777" w:rsidR="001E00FF" w:rsidRPr="00AE5035" w:rsidRDefault="001E00FF" w:rsidP="00D6607F">
      <w:pPr>
        <w:pStyle w:val="PargrafodaLista"/>
        <w:numPr>
          <w:ilvl w:val="0"/>
          <w:numId w:val="1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Correm inteiramente por conta do cocontratante a reparação e a indemnização de todos os prejuízos que, por motivos que lhe sejam imputáveis, sejam sofridos por terceiros até à conclusão da prestação dos serviços, em consequência do modo de execução dos trabalhos, da atuação do seu pessoal ou dos seus fornecedores.</w:t>
      </w:r>
    </w:p>
    <w:p w14:paraId="735CBA96" w14:textId="77777777" w:rsidR="001E00FF" w:rsidRPr="00AE5035" w:rsidRDefault="001E00FF" w:rsidP="00D6607F">
      <w:pPr>
        <w:pStyle w:val="PargrafodaLista"/>
        <w:numPr>
          <w:ilvl w:val="0"/>
          <w:numId w:val="14"/>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São da responsabilidade do cocontratante quaisquer encargos decorrentes da utilização, no fornecimento, de marcas registadas, patentes registadas ou licenças.</w:t>
      </w:r>
    </w:p>
    <w:p w14:paraId="476F0367" w14:textId="77777777" w:rsidR="00586239" w:rsidRPr="00AE5035" w:rsidRDefault="00586239" w:rsidP="00AE5035">
      <w:pPr>
        <w:pStyle w:val="PargrafodaLista"/>
        <w:tabs>
          <w:tab w:val="left" w:pos="284"/>
        </w:tabs>
        <w:spacing w:before="120" w:after="120"/>
        <w:ind w:left="0"/>
        <w:jc w:val="both"/>
        <w:rPr>
          <w:rFonts w:ascii="Calibri" w:hAnsi="Calibri" w:cs="Calibri"/>
          <w:sz w:val="22"/>
          <w:szCs w:val="22"/>
        </w:rPr>
      </w:pPr>
    </w:p>
    <w:p w14:paraId="08E26A73" w14:textId="77777777" w:rsidR="00354998" w:rsidRPr="00AE5035" w:rsidRDefault="005B6B71" w:rsidP="00D6607F">
      <w:pPr>
        <w:pStyle w:val="Ttulo31"/>
        <w:numPr>
          <w:ilvl w:val="0"/>
          <w:numId w:val="2"/>
        </w:numPr>
        <w:tabs>
          <w:tab w:val="left" w:pos="284"/>
        </w:tabs>
        <w:spacing w:before="120" w:line="240" w:lineRule="auto"/>
        <w:ind w:left="0" w:firstLine="0"/>
        <w:rPr>
          <w:rFonts w:cs="Calibri"/>
          <w:sz w:val="22"/>
          <w:szCs w:val="22"/>
        </w:rPr>
      </w:pPr>
      <w:bookmarkStart w:id="93" w:name="_Toc466983955"/>
      <w:bookmarkStart w:id="94" w:name="_Toc518653305"/>
      <w:bookmarkStart w:id="95" w:name="_Toc517963802"/>
      <w:bookmarkStart w:id="96" w:name="_Toc101278623"/>
      <w:r w:rsidRPr="00AE5035">
        <w:rPr>
          <w:rFonts w:cs="Calibri"/>
          <w:sz w:val="22"/>
          <w:szCs w:val="22"/>
        </w:rPr>
        <w:t>SANÇÕES CONTRATUAIS</w:t>
      </w:r>
      <w:bookmarkEnd w:id="93"/>
      <w:bookmarkEnd w:id="94"/>
      <w:bookmarkEnd w:id="95"/>
      <w:bookmarkEnd w:id="96"/>
    </w:p>
    <w:p w14:paraId="711A840F" w14:textId="77777777" w:rsidR="00354998" w:rsidRPr="00AE5035" w:rsidRDefault="00354998" w:rsidP="00D6607F">
      <w:pPr>
        <w:pStyle w:val="PargrafodaLista"/>
        <w:numPr>
          <w:ilvl w:val="0"/>
          <w:numId w:val="1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Pelo incumprimento, mora no cumprimento ou cumprimento defeituoso de obrigações emergentes do contrato, o contraente público pode exigir do cocontratante o pagamento de uma </w:t>
      </w:r>
      <w:r w:rsidR="005B6B71" w:rsidRPr="00AE5035">
        <w:rPr>
          <w:rFonts w:ascii="Calibri" w:hAnsi="Calibri" w:cs="Calibri"/>
          <w:sz w:val="22"/>
          <w:szCs w:val="22"/>
        </w:rPr>
        <w:t xml:space="preserve">sanção </w:t>
      </w:r>
      <w:r w:rsidRPr="00AE5035">
        <w:rPr>
          <w:rFonts w:ascii="Calibri" w:hAnsi="Calibri" w:cs="Calibri"/>
          <w:sz w:val="22"/>
          <w:szCs w:val="22"/>
        </w:rPr>
        <w:t xml:space="preserve">pecuniária, de montante a fixar em função da gravidade do incumprimento, nos seguintes termos: </w:t>
      </w:r>
    </w:p>
    <w:p w14:paraId="21491BD4" w14:textId="77777777" w:rsidR="00354998" w:rsidRPr="00AE5035" w:rsidRDefault="00354998" w:rsidP="00D6607F">
      <w:pPr>
        <w:pStyle w:val="PargrafodaLista"/>
        <w:numPr>
          <w:ilvl w:val="1"/>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Pelo incumprimento, mora no cumprimento ou cumprimento defeituoso das datas e prazos definidos no presente caderno de encargos, a </w:t>
      </w:r>
      <w:r w:rsidR="005B6B71" w:rsidRPr="00AE5035">
        <w:rPr>
          <w:rFonts w:ascii="Calibri" w:hAnsi="Calibri" w:cs="Calibri"/>
          <w:sz w:val="22"/>
          <w:szCs w:val="22"/>
        </w:rPr>
        <w:t xml:space="preserve">sanção </w:t>
      </w:r>
      <w:r w:rsidRPr="00AE5035">
        <w:rPr>
          <w:rFonts w:ascii="Calibri" w:hAnsi="Calibri" w:cs="Calibri"/>
          <w:sz w:val="22"/>
          <w:szCs w:val="22"/>
        </w:rPr>
        <w:t>será calculada de acordo com a seguinte fórmula:</w:t>
      </w:r>
    </w:p>
    <w:p w14:paraId="0CBD488B" w14:textId="77777777" w:rsidR="00E01B04" w:rsidRPr="00AE5035" w:rsidRDefault="00E01B04" w:rsidP="00AE5035">
      <w:pPr>
        <w:tabs>
          <w:tab w:val="left" w:pos="284"/>
        </w:tabs>
        <w:spacing w:before="120" w:after="120"/>
        <w:jc w:val="both"/>
        <w:rPr>
          <w:rFonts w:ascii="Calibri" w:hAnsi="Calibri" w:cs="Calibri"/>
          <w:sz w:val="22"/>
          <w:szCs w:val="22"/>
        </w:rPr>
      </w:pPr>
      <m:oMathPara>
        <m:oMath>
          <m:r>
            <w:rPr>
              <w:rFonts w:ascii="Cambria Math" w:hAnsi="Cambria Math" w:cs="Calibri"/>
              <w:sz w:val="22"/>
              <w:szCs w:val="22"/>
            </w:rPr>
            <w:lastRenderedPageBreak/>
            <m:t>P=V×</m:t>
          </m:r>
          <m:f>
            <m:fPr>
              <m:ctrlPr>
                <w:rPr>
                  <w:rFonts w:ascii="Cambria Math" w:hAnsi="Cambria Math" w:cs="Calibri"/>
                  <w:i/>
                  <w:sz w:val="22"/>
                  <w:szCs w:val="22"/>
                </w:rPr>
              </m:ctrlPr>
            </m:fPr>
            <m:num>
              <m:r>
                <w:rPr>
                  <w:rFonts w:ascii="Cambria Math" w:hAnsi="Cambria Math" w:cs="Calibri"/>
                  <w:sz w:val="22"/>
                  <w:szCs w:val="22"/>
                </w:rPr>
                <m:t>A</m:t>
              </m:r>
            </m:num>
            <m:den>
              <m:r>
                <w:rPr>
                  <w:rFonts w:ascii="Cambria Math" w:hAnsi="Cambria Math" w:cs="Calibri"/>
                  <w:sz w:val="22"/>
                  <w:szCs w:val="22"/>
                </w:rPr>
                <m:t>5000</m:t>
              </m:r>
            </m:den>
          </m:f>
        </m:oMath>
      </m:oMathPara>
    </w:p>
    <w:p w14:paraId="5494BCA2" w14:textId="77777777" w:rsidR="00354998" w:rsidRPr="00AE5035" w:rsidRDefault="00354998" w:rsidP="00AE5035">
      <w:pPr>
        <w:pStyle w:val="PargrafodaLista"/>
        <w:tabs>
          <w:tab w:val="left" w:pos="284"/>
        </w:tabs>
        <w:spacing w:before="120" w:after="120"/>
        <w:ind w:left="0"/>
        <w:contextualSpacing w:val="0"/>
        <w:jc w:val="both"/>
        <w:rPr>
          <w:rFonts w:ascii="Calibri" w:hAnsi="Calibri" w:cs="Calibri"/>
          <w:sz w:val="22"/>
          <w:szCs w:val="22"/>
        </w:rPr>
      </w:pPr>
      <w:proofErr w:type="gramStart"/>
      <w:r w:rsidRPr="00AE5035">
        <w:rPr>
          <w:rFonts w:ascii="Calibri" w:hAnsi="Calibri" w:cs="Calibri"/>
          <w:sz w:val="22"/>
          <w:szCs w:val="22"/>
        </w:rPr>
        <w:t>em</w:t>
      </w:r>
      <w:proofErr w:type="gramEnd"/>
      <w:r w:rsidRPr="00AE5035">
        <w:rPr>
          <w:rFonts w:ascii="Calibri" w:hAnsi="Calibri" w:cs="Calibri"/>
          <w:sz w:val="22"/>
          <w:szCs w:val="22"/>
        </w:rPr>
        <w:t xml:space="preserve"> que P corresponde ao montante da penalidade, V é igual ao valor do contrato e A é o número de dias em atraso.</w:t>
      </w:r>
    </w:p>
    <w:p w14:paraId="69157F45" w14:textId="77777777" w:rsidR="00354998" w:rsidRPr="00AE5035" w:rsidRDefault="00354998" w:rsidP="00D6607F">
      <w:pPr>
        <w:pStyle w:val="PargrafodaLista"/>
        <w:numPr>
          <w:ilvl w:val="1"/>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Pela deteção de inconformidades nos documentos apresentados pelo cocontratante, nas diversas fases do procedimento, e que determinam a correção dos mesmos, bem como pela persistência de discrepâncias com as características, especificações e requisitos técnicos definidos n</w:t>
      </w:r>
      <w:r w:rsidR="00227ACD" w:rsidRPr="00AE5035">
        <w:rPr>
          <w:rFonts w:ascii="Calibri" w:hAnsi="Calibri" w:cs="Calibri"/>
          <w:sz w:val="22"/>
          <w:szCs w:val="22"/>
        </w:rPr>
        <w:t>a</w:t>
      </w:r>
      <w:r w:rsidRPr="00AE5035">
        <w:rPr>
          <w:rFonts w:ascii="Calibri" w:hAnsi="Calibri" w:cs="Calibri"/>
          <w:sz w:val="22"/>
          <w:szCs w:val="22"/>
        </w:rPr>
        <w:t>s</w:t>
      </w:r>
      <w:r w:rsidR="00831212" w:rsidRPr="00AE5035">
        <w:rPr>
          <w:rFonts w:ascii="Calibri" w:hAnsi="Calibri" w:cs="Calibri"/>
          <w:sz w:val="22"/>
          <w:szCs w:val="22"/>
        </w:rPr>
        <w:t xml:space="preserve"> </w:t>
      </w:r>
      <w:r w:rsidR="00227ACD" w:rsidRPr="00AE5035">
        <w:rPr>
          <w:rFonts w:ascii="Calibri" w:hAnsi="Calibri" w:cs="Calibri"/>
          <w:sz w:val="22"/>
          <w:szCs w:val="22"/>
        </w:rPr>
        <w:t xml:space="preserve">cláusulas </w:t>
      </w:r>
      <w:r w:rsidRPr="00AE5035">
        <w:rPr>
          <w:rFonts w:ascii="Calibri" w:hAnsi="Calibri" w:cs="Calibri"/>
          <w:sz w:val="22"/>
          <w:szCs w:val="22"/>
        </w:rPr>
        <w:t xml:space="preserve">técnicas e anexos ao presente Caderno de </w:t>
      </w:r>
      <w:r w:rsidR="00227ACD" w:rsidRPr="00AE5035">
        <w:rPr>
          <w:rFonts w:ascii="Calibri" w:hAnsi="Calibri" w:cs="Calibri"/>
          <w:sz w:val="22"/>
          <w:szCs w:val="22"/>
        </w:rPr>
        <w:t>E</w:t>
      </w:r>
      <w:r w:rsidRPr="00AE5035">
        <w:rPr>
          <w:rFonts w:ascii="Calibri" w:hAnsi="Calibri" w:cs="Calibri"/>
          <w:sz w:val="22"/>
          <w:szCs w:val="22"/>
        </w:rPr>
        <w:t xml:space="preserve">ncargos, após as correções, as alterações ou a revisão dos documentos apresentados pelo cocontratante, nas diversas fases do procedimento, poderão ser aplicadas as seguintes </w:t>
      </w:r>
      <w:r w:rsidR="008640A2" w:rsidRPr="00AE5035">
        <w:rPr>
          <w:rFonts w:ascii="Calibri" w:hAnsi="Calibri" w:cs="Calibri"/>
          <w:sz w:val="22"/>
          <w:szCs w:val="22"/>
        </w:rPr>
        <w:t>sanções contratuais</w:t>
      </w:r>
      <w:r w:rsidRPr="00AE5035">
        <w:rPr>
          <w:rFonts w:ascii="Calibri" w:hAnsi="Calibri" w:cs="Calibri"/>
          <w:sz w:val="22"/>
          <w:szCs w:val="22"/>
        </w:rPr>
        <w:t>:</w:t>
      </w:r>
    </w:p>
    <w:p w14:paraId="78C073E6" w14:textId="0637F151" w:rsidR="00354998" w:rsidRPr="00AE5035" w:rsidRDefault="00354998" w:rsidP="00D6607F">
      <w:pPr>
        <w:pStyle w:val="PargrafodaLista"/>
        <w:numPr>
          <w:ilvl w:val="2"/>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Mais de 30% de inconformidades</w:t>
      </w:r>
      <w:r w:rsidR="00091DAC" w:rsidRPr="00AE5035">
        <w:rPr>
          <w:rFonts w:ascii="Calibri" w:hAnsi="Calibri" w:cs="Calibri"/>
          <w:sz w:val="22"/>
          <w:szCs w:val="22"/>
        </w:rPr>
        <w:t xml:space="preserve"> </w:t>
      </w:r>
      <w:r w:rsidRPr="00AE5035">
        <w:rPr>
          <w:rFonts w:ascii="Calibri" w:hAnsi="Calibri" w:cs="Calibri"/>
          <w:sz w:val="22"/>
          <w:szCs w:val="22"/>
        </w:rPr>
        <w:t>-</w:t>
      </w:r>
      <w:r w:rsidR="00091DAC" w:rsidRPr="00AE5035">
        <w:rPr>
          <w:rFonts w:ascii="Calibri" w:hAnsi="Calibri" w:cs="Calibri"/>
          <w:sz w:val="22"/>
          <w:szCs w:val="22"/>
        </w:rPr>
        <w:t xml:space="preserve"> </w:t>
      </w:r>
      <w:r w:rsidRPr="00AE5035">
        <w:rPr>
          <w:rFonts w:ascii="Calibri" w:hAnsi="Calibri" w:cs="Calibri"/>
          <w:sz w:val="22"/>
          <w:szCs w:val="22"/>
        </w:rPr>
        <w:t>determinando-se a rejeição de todo o trabalho correspondente à fase em causa e rein</w:t>
      </w:r>
      <w:r w:rsidR="00647CC6">
        <w:rPr>
          <w:rFonts w:ascii="Calibri" w:hAnsi="Calibri" w:cs="Calibri"/>
          <w:sz w:val="22"/>
          <w:szCs w:val="22"/>
        </w:rPr>
        <w:t>í</w:t>
      </w:r>
      <w:r w:rsidRPr="00AE5035">
        <w:rPr>
          <w:rFonts w:ascii="Calibri" w:hAnsi="Calibri" w:cs="Calibri"/>
          <w:sz w:val="22"/>
          <w:szCs w:val="22"/>
        </w:rPr>
        <w:t xml:space="preserve">cio da mesma, bem como a aplicação de uma </w:t>
      </w:r>
      <w:r w:rsidR="008640A2" w:rsidRPr="00AE5035">
        <w:rPr>
          <w:rFonts w:ascii="Calibri" w:hAnsi="Calibri" w:cs="Calibri"/>
          <w:sz w:val="22"/>
          <w:szCs w:val="22"/>
        </w:rPr>
        <w:t xml:space="preserve">sanção </w:t>
      </w:r>
      <w:r w:rsidRPr="00AE5035">
        <w:rPr>
          <w:rFonts w:ascii="Calibri" w:hAnsi="Calibri" w:cs="Calibri"/>
          <w:sz w:val="22"/>
          <w:szCs w:val="22"/>
        </w:rPr>
        <w:t xml:space="preserve">de </w:t>
      </w:r>
      <w:r w:rsidR="00831212" w:rsidRPr="00AE5035">
        <w:rPr>
          <w:rFonts w:ascii="Calibri" w:hAnsi="Calibri" w:cs="Calibri"/>
          <w:sz w:val="22"/>
          <w:szCs w:val="22"/>
        </w:rPr>
        <w:t>1</w:t>
      </w:r>
      <w:r w:rsidR="00091DAC" w:rsidRPr="00AE5035">
        <w:rPr>
          <w:rFonts w:ascii="Calibri" w:hAnsi="Calibri" w:cs="Calibri"/>
          <w:sz w:val="22"/>
          <w:szCs w:val="22"/>
        </w:rPr>
        <w:t>.</w:t>
      </w:r>
      <w:r w:rsidR="00831212" w:rsidRPr="00AE5035">
        <w:rPr>
          <w:rFonts w:ascii="Calibri" w:hAnsi="Calibri" w:cs="Calibri"/>
          <w:sz w:val="22"/>
          <w:szCs w:val="22"/>
        </w:rPr>
        <w:t>5</w:t>
      </w:r>
      <w:r w:rsidRPr="00AE5035">
        <w:rPr>
          <w:rFonts w:ascii="Calibri" w:hAnsi="Calibri" w:cs="Calibri"/>
          <w:sz w:val="22"/>
          <w:szCs w:val="22"/>
        </w:rPr>
        <w:t>00</w:t>
      </w:r>
      <w:r w:rsidR="008640A2" w:rsidRPr="00AE5035">
        <w:rPr>
          <w:rFonts w:ascii="Calibri" w:hAnsi="Calibri" w:cs="Calibri"/>
          <w:sz w:val="22"/>
          <w:szCs w:val="22"/>
        </w:rPr>
        <w:t xml:space="preserve">,00 </w:t>
      </w:r>
      <w:r w:rsidRPr="00AE5035">
        <w:rPr>
          <w:rFonts w:ascii="Calibri" w:hAnsi="Calibri" w:cs="Calibri"/>
          <w:sz w:val="22"/>
          <w:szCs w:val="22"/>
        </w:rPr>
        <w:t>€</w:t>
      </w:r>
      <w:r w:rsidR="00091DAC" w:rsidRPr="00AE5035">
        <w:rPr>
          <w:rFonts w:ascii="Calibri" w:hAnsi="Calibri" w:cs="Calibri"/>
          <w:sz w:val="22"/>
          <w:szCs w:val="22"/>
        </w:rPr>
        <w:t xml:space="preserve"> (mil</w:t>
      </w:r>
      <w:r w:rsidR="00831212" w:rsidRPr="00AE5035">
        <w:rPr>
          <w:rFonts w:ascii="Calibri" w:hAnsi="Calibri" w:cs="Calibri"/>
          <w:sz w:val="22"/>
          <w:szCs w:val="22"/>
        </w:rPr>
        <w:t xml:space="preserve"> e quinhentos</w:t>
      </w:r>
      <w:r w:rsidR="00091DAC" w:rsidRPr="00AE5035">
        <w:rPr>
          <w:rFonts w:ascii="Calibri" w:hAnsi="Calibri" w:cs="Calibri"/>
          <w:sz w:val="22"/>
          <w:szCs w:val="22"/>
        </w:rPr>
        <w:t xml:space="preserve"> euros)</w:t>
      </w:r>
      <w:r w:rsidRPr="00AE5035">
        <w:rPr>
          <w:rFonts w:ascii="Calibri" w:hAnsi="Calibri" w:cs="Calibri"/>
          <w:sz w:val="22"/>
          <w:szCs w:val="22"/>
        </w:rPr>
        <w:t>;</w:t>
      </w:r>
    </w:p>
    <w:p w14:paraId="0A2B25BC" w14:textId="77777777" w:rsidR="00354998" w:rsidRPr="00AE5035" w:rsidRDefault="00354998" w:rsidP="00D6607F">
      <w:pPr>
        <w:pStyle w:val="PargrafodaLista"/>
        <w:numPr>
          <w:ilvl w:val="2"/>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Entre 5% e 30%</w:t>
      </w:r>
      <w:r w:rsidR="00B76906" w:rsidRPr="00AE5035">
        <w:rPr>
          <w:rFonts w:ascii="Calibri" w:hAnsi="Calibri" w:cs="Calibri"/>
          <w:sz w:val="22"/>
          <w:szCs w:val="22"/>
        </w:rPr>
        <w:t xml:space="preserve"> </w:t>
      </w:r>
      <w:r w:rsidR="008640A2" w:rsidRPr="00AE5035">
        <w:rPr>
          <w:rFonts w:ascii="Calibri" w:hAnsi="Calibri" w:cs="Calibri"/>
          <w:sz w:val="22"/>
          <w:szCs w:val="22"/>
        </w:rPr>
        <w:t xml:space="preserve">de inconformidades </w:t>
      </w:r>
      <w:r w:rsidRPr="00AE5035">
        <w:rPr>
          <w:rFonts w:ascii="Calibri" w:hAnsi="Calibri" w:cs="Calibri"/>
          <w:sz w:val="22"/>
          <w:szCs w:val="22"/>
        </w:rPr>
        <w:t xml:space="preserve">- determinando-se a devolução para correção apenas dos elementos que não tenham sido aceites, bem como a aplicação de uma </w:t>
      </w:r>
      <w:r w:rsidR="008640A2" w:rsidRPr="00AE5035">
        <w:rPr>
          <w:rFonts w:ascii="Calibri" w:hAnsi="Calibri" w:cs="Calibri"/>
          <w:sz w:val="22"/>
          <w:szCs w:val="22"/>
        </w:rPr>
        <w:t>sanção</w:t>
      </w:r>
      <w:r w:rsidRPr="00AE5035">
        <w:rPr>
          <w:rFonts w:ascii="Calibri" w:hAnsi="Calibri" w:cs="Calibri"/>
          <w:sz w:val="22"/>
          <w:szCs w:val="22"/>
        </w:rPr>
        <w:t xml:space="preserve"> de 1</w:t>
      </w:r>
      <w:r w:rsidR="008640A2" w:rsidRPr="00AE5035">
        <w:rPr>
          <w:rFonts w:ascii="Calibri" w:hAnsi="Calibri" w:cs="Calibri"/>
          <w:sz w:val="22"/>
          <w:szCs w:val="22"/>
        </w:rPr>
        <w:t>.</w:t>
      </w:r>
      <w:r w:rsidRPr="00AE5035">
        <w:rPr>
          <w:rFonts w:ascii="Calibri" w:hAnsi="Calibri" w:cs="Calibri"/>
          <w:sz w:val="22"/>
          <w:szCs w:val="22"/>
        </w:rPr>
        <w:t>000</w:t>
      </w:r>
      <w:r w:rsidR="008640A2" w:rsidRPr="00AE5035">
        <w:rPr>
          <w:rFonts w:ascii="Calibri" w:hAnsi="Calibri" w:cs="Calibri"/>
          <w:sz w:val="22"/>
          <w:szCs w:val="22"/>
        </w:rPr>
        <w:t xml:space="preserve">,00 </w:t>
      </w:r>
      <w:r w:rsidRPr="00AE5035">
        <w:rPr>
          <w:rFonts w:ascii="Calibri" w:hAnsi="Calibri" w:cs="Calibri"/>
          <w:sz w:val="22"/>
          <w:szCs w:val="22"/>
        </w:rPr>
        <w:t>€</w:t>
      </w:r>
      <w:r w:rsidR="008640A2" w:rsidRPr="00AE5035">
        <w:rPr>
          <w:rFonts w:ascii="Calibri" w:hAnsi="Calibri" w:cs="Calibri"/>
          <w:sz w:val="22"/>
          <w:szCs w:val="22"/>
        </w:rPr>
        <w:t xml:space="preserve"> (mil euros);</w:t>
      </w:r>
    </w:p>
    <w:p w14:paraId="3453556B" w14:textId="77777777" w:rsidR="00354998" w:rsidRPr="00AE5035" w:rsidRDefault="00354998" w:rsidP="00D6607F">
      <w:pPr>
        <w:pStyle w:val="PargrafodaLista"/>
        <w:numPr>
          <w:ilvl w:val="2"/>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Menos de 5% de inconformidades - determinando-se a devolução para correção apenas dos elementos que não tenham sido aceites, bem como a aplicação de uma penalidade de 500</w:t>
      </w:r>
      <w:r w:rsidR="009B210D" w:rsidRPr="00AE5035">
        <w:rPr>
          <w:rFonts w:ascii="Calibri" w:hAnsi="Calibri" w:cs="Calibri"/>
          <w:sz w:val="22"/>
          <w:szCs w:val="22"/>
        </w:rPr>
        <w:t xml:space="preserve">,00 </w:t>
      </w:r>
      <w:r w:rsidRPr="00AE5035">
        <w:rPr>
          <w:rFonts w:ascii="Calibri" w:hAnsi="Calibri" w:cs="Calibri"/>
          <w:sz w:val="22"/>
          <w:szCs w:val="22"/>
        </w:rPr>
        <w:t>€</w:t>
      </w:r>
      <w:r w:rsidR="009B210D" w:rsidRPr="00AE5035">
        <w:rPr>
          <w:rFonts w:ascii="Calibri" w:hAnsi="Calibri" w:cs="Calibri"/>
          <w:sz w:val="22"/>
          <w:szCs w:val="22"/>
        </w:rPr>
        <w:t xml:space="preserve"> (quinhentos euros)</w:t>
      </w:r>
      <w:r w:rsidR="00AB091D" w:rsidRPr="00AE5035">
        <w:rPr>
          <w:rFonts w:ascii="Calibri" w:hAnsi="Calibri" w:cs="Calibri"/>
          <w:sz w:val="22"/>
          <w:szCs w:val="22"/>
        </w:rPr>
        <w:t>.</w:t>
      </w:r>
    </w:p>
    <w:p w14:paraId="7C00C594" w14:textId="77777777" w:rsidR="00354998" w:rsidRPr="00AE5035" w:rsidRDefault="00354998" w:rsidP="00D6607F">
      <w:pPr>
        <w:pStyle w:val="PargrafodaLista"/>
        <w:numPr>
          <w:ilvl w:val="1"/>
          <w:numId w:val="18"/>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Pelo incumprimento, mora no cumprimento ou cumprimento defeituoso das demais obrigações do presente caderno de encargos, até </w:t>
      </w:r>
      <w:r w:rsidR="00464151" w:rsidRPr="00AE5035">
        <w:rPr>
          <w:rFonts w:ascii="Calibri" w:hAnsi="Calibri" w:cs="Calibri"/>
          <w:sz w:val="22"/>
          <w:szCs w:val="22"/>
        </w:rPr>
        <w:t>0,55</w:t>
      </w:r>
      <w:r w:rsidRPr="00AE5035">
        <w:rPr>
          <w:rFonts w:ascii="Calibri" w:hAnsi="Calibri" w:cs="Calibri"/>
          <w:sz w:val="22"/>
          <w:szCs w:val="22"/>
        </w:rPr>
        <w:t>% do preço contratual por cada incumprimento ou cumprimento defeituoso.</w:t>
      </w:r>
    </w:p>
    <w:p w14:paraId="44A8CB8E" w14:textId="77777777" w:rsidR="00464151" w:rsidRPr="00AE5035" w:rsidRDefault="00354998" w:rsidP="00D6607F">
      <w:pPr>
        <w:pStyle w:val="PargrafodaLista"/>
        <w:numPr>
          <w:ilvl w:val="0"/>
          <w:numId w:val="1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Na determinação da gravidade do incumprimento, o contraente público terá em conta, nomeadamente, a duração da infração, a sua eventual reiteração, o grau de culpa do cocontratante e as consequências do incumprimento. </w:t>
      </w:r>
    </w:p>
    <w:p w14:paraId="1A95EC1E" w14:textId="77777777" w:rsidR="00464151" w:rsidRPr="00AE5035" w:rsidRDefault="00464151" w:rsidP="00D6607F">
      <w:pPr>
        <w:pStyle w:val="PargrafodaLista"/>
        <w:numPr>
          <w:ilvl w:val="0"/>
          <w:numId w:val="1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Os valores das sanções contratuais qu</w:t>
      </w:r>
      <w:r w:rsidR="00582F7E" w:rsidRPr="00AE5035">
        <w:rPr>
          <w:rFonts w:ascii="Calibri" w:hAnsi="Calibri" w:cs="Calibri"/>
          <w:sz w:val="22"/>
          <w:szCs w:val="22"/>
        </w:rPr>
        <w:t>e</w:t>
      </w:r>
      <w:r w:rsidRPr="00AE5035">
        <w:rPr>
          <w:rFonts w:ascii="Calibri" w:hAnsi="Calibri" w:cs="Calibri"/>
          <w:sz w:val="22"/>
          <w:szCs w:val="22"/>
        </w:rPr>
        <w:t xml:space="preserve"> venham a ser aplicadas</w:t>
      </w:r>
      <w:r w:rsidR="00352E34" w:rsidRPr="00AE5035">
        <w:rPr>
          <w:rFonts w:ascii="Calibri" w:hAnsi="Calibri" w:cs="Calibri"/>
          <w:sz w:val="22"/>
          <w:szCs w:val="22"/>
        </w:rPr>
        <w:t xml:space="preserve"> são</w:t>
      </w:r>
      <w:r w:rsidRPr="00AE5035">
        <w:rPr>
          <w:rFonts w:ascii="Calibri" w:hAnsi="Calibri" w:cs="Calibri"/>
          <w:sz w:val="22"/>
          <w:szCs w:val="22"/>
        </w:rPr>
        <w:t xml:space="preserve"> descontado</w:t>
      </w:r>
      <w:r w:rsidR="00352E34" w:rsidRPr="00AE5035">
        <w:rPr>
          <w:rFonts w:ascii="Calibri" w:hAnsi="Calibri" w:cs="Calibri"/>
          <w:sz w:val="22"/>
          <w:szCs w:val="22"/>
        </w:rPr>
        <w:t>s</w:t>
      </w:r>
      <w:r w:rsidRPr="00AE5035">
        <w:rPr>
          <w:rFonts w:ascii="Calibri" w:hAnsi="Calibri" w:cs="Calibri"/>
          <w:sz w:val="22"/>
          <w:szCs w:val="22"/>
        </w:rPr>
        <w:t xml:space="preserve"> na fatura imediatamente seguinte</w:t>
      </w:r>
      <w:r w:rsidR="00352E34" w:rsidRPr="00AE5035">
        <w:rPr>
          <w:rFonts w:ascii="Calibri" w:hAnsi="Calibri" w:cs="Calibri"/>
          <w:sz w:val="22"/>
          <w:szCs w:val="22"/>
        </w:rPr>
        <w:t>.</w:t>
      </w:r>
    </w:p>
    <w:p w14:paraId="048FF319" w14:textId="6FA16984" w:rsidR="00905FD6" w:rsidRPr="00906F2C" w:rsidRDefault="00464151" w:rsidP="00D6607F">
      <w:pPr>
        <w:pStyle w:val="PargrafodaLista"/>
        <w:numPr>
          <w:ilvl w:val="0"/>
          <w:numId w:val="1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O valor acumulado da aplicação de sanções contratuais não pode exceder 20% do preço contratual, sem prejuízo do contraente público poder resolver o contrato, nos termos do</w:t>
      </w:r>
      <w:r w:rsidR="00396056" w:rsidRPr="00AE5035">
        <w:rPr>
          <w:rFonts w:ascii="Calibri" w:hAnsi="Calibri" w:cs="Calibri"/>
          <w:sz w:val="22"/>
          <w:szCs w:val="22"/>
        </w:rPr>
        <w:t xml:space="preserve"> disposto </w:t>
      </w:r>
      <w:r w:rsidR="00396056" w:rsidRPr="00906F2C">
        <w:rPr>
          <w:rFonts w:ascii="Calibri" w:hAnsi="Calibri" w:cs="Calibri"/>
          <w:sz w:val="22"/>
          <w:szCs w:val="22"/>
        </w:rPr>
        <w:t>no</w:t>
      </w:r>
      <w:r w:rsidRPr="00906F2C">
        <w:rPr>
          <w:rFonts w:ascii="Calibri" w:hAnsi="Calibri" w:cs="Calibri"/>
          <w:sz w:val="22"/>
          <w:szCs w:val="22"/>
        </w:rPr>
        <w:t xml:space="preserve"> </w:t>
      </w:r>
      <w:r w:rsidRPr="00E15DDE">
        <w:rPr>
          <w:rFonts w:ascii="Calibri" w:hAnsi="Calibri" w:cs="Calibri"/>
          <w:sz w:val="22"/>
          <w:szCs w:val="22"/>
        </w:rPr>
        <w:t xml:space="preserve">artigo </w:t>
      </w:r>
      <w:r w:rsidR="00E15DDE" w:rsidRPr="00E15DDE">
        <w:rPr>
          <w:rFonts w:ascii="Calibri" w:hAnsi="Calibri" w:cs="Calibri"/>
          <w:sz w:val="22"/>
          <w:szCs w:val="22"/>
        </w:rPr>
        <w:t>18</w:t>
      </w:r>
      <w:r w:rsidR="00905FD6" w:rsidRPr="00E15DDE">
        <w:rPr>
          <w:rFonts w:ascii="Calibri" w:hAnsi="Calibri" w:cs="Calibri"/>
          <w:sz w:val="22"/>
          <w:szCs w:val="22"/>
        </w:rPr>
        <w:t>.º</w:t>
      </w:r>
      <w:r w:rsidR="009E321F" w:rsidRPr="009E321F">
        <w:rPr>
          <w:rFonts w:ascii="Calibri" w:hAnsi="Calibri" w:cs="Calibri"/>
          <w:color w:val="0070C0"/>
          <w:sz w:val="22"/>
          <w:szCs w:val="22"/>
        </w:rPr>
        <w:t xml:space="preserve"> </w:t>
      </w:r>
      <w:r w:rsidR="009D67CE" w:rsidRPr="00906F2C">
        <w:rPr>
          <w:rFonts w:ascii="Calibri" w:hAnsi="Calibri" w:cs="Calibri"/>
          <w:sz w:val="22"/>
          <w:szCs w:val="22"/>
        </w:rPr>
        <w:t>do presente caderno de encargos</w:t>
      </w:r>
      <w:r w:rsidR="00905FD6" w:rsidRPr="00906F2C">
        <w:rPr>
          <w:rFonts w:ascii="Calibri" w:hAnsi="Calibri" w:cs="Calibri"/>
          <w:sz w:val="22"/>
          <w:szCs w:val="22"/>
        </w:rPr>
        <w:t>.</w:t>
      </w:r>
    </w:p>
    <w:p w14:paraId="216DC267" w14:textId="77777777" w:rsidR="00464151" w:rsidRPr="00AE5035" w:rsidRDefault="00464151" w:rsidP="00D6607F">
      <w:pPr>
        <w:pStyle w:val="PargrafodaLista"/>
        <w:numPr>
          <w:ilvl w:val="0"/>
          <w:numId w:val="17"/>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Nos casos em que seja atingido o limite previsto no númer</w:t>
      </w:r>
      <w:r w:rsidR="00B30149" w:rsidRPr="00AE5035">
        <w:rPr>
          <w:rFonts w:ascii="Calibri" w:hAnsi="Calibri" w:cs="Calibri"/>
          <w:sz w:val="22"/>
          <w:szCs w:val="22"/>
        </w:rPr>
        <w:t>o anterior e na circunstância do</w:t>
      </w:r>
      <w:r w:rsidRPr="00AE5035">
        <w:rPr>
          <w:rFonts w:ascii="Calibri" w:hAnsi="Calibri" w:cs="Calibri"/>
          <w:sz w:val="22"/>
          <w:szCs w:val="22"/>
        </w:rPr>
        <w:t xml:space="preserve"> </w:t>
      </w:r>
      <w:r w:rsidR="00B30149" w:rsidRPr="00AE5035">
        <w:rPr>
          <w:rFonts w:ascii="Calibri" w:hAnsi="Calibri" w:cs="Calibri"/>
          <w:sz w:val="22"/>
          <w:szCs w:val="22"/>
        </w:rPr>
        <w:t>contraente público</w:t>
      </w:r>
      <w:r w:rsidRPr="00AE5035">
        <w:rPr>
          <w:rFonts w:ascii="Calibri" w:hAnsi="Calibri" w:cs="Calibri"/>
          <w:sz w:val="22"/>
          <w:szCs w:val="22"/>
        </w:rPr>
        <w:t xml:space="preserve"> não p</w:t>
      </w:r>
      <w:r w:rsidR="00D538B5" w:rsidRPr="00AE5035">
        <w:rPr>
          <w:rFonts w:ascii="Calibri" w:hAnsi="Calibri" w:cs="Calibri"/>
          <w:sz w:val="22"/>
          <w:szCs w:val="22"/>
        </w:rPr>
        <w:t>roceder à resolução do contrato</w:t>
      </w:r>
      <w:r w:rsidRPr="00AE5035">
        <w:rPr>
          <w:rFonts w:ascii="Calibri" w:hAnsi="Calibri" w:cs="Calibri"/>
          <w:sz w:val="22"/>
          <w:szCs w:val="22"/>
        </w:rPr>
        <w:t xml:space="preserve"> por dela resultar grave dano para o interesse público, aquele limite é elevado para 30%.</w:t>
      </w:r>
    </w:p>
    <w:p w14:paraId="0AC7A55D" w14:textId="77777777" w:rsidR="001E00FF" w:rsidRPr="00AE5035" w:rsidRDefault="001E00FF" w:rsidP="008C0B10">
      <w:pPr>
        <w:pStyle w:val="PargrafodaLista"/>
        <w:tabs>
          <w:tab w:val="left" w:pos="284"/>
        </w:tabs>
        <w:spacing w:before="120" w:after="120"/>
        <w:ind w:left="0"/>
        <w:jc w:val="both"/>
        <w:rPr>
          <w:rFonts w:ascii="Calibri" w:hAnsi="Calibri" w:cs="Calibri"/>
          <w:sz w:val="22"/>
          <w:szCs w:val="22"/>
        </w:rPr>
      </w:pPr>
    </w:p>
    <w:p w14:paraId="281FA040" w14:textId="77777777" w:rsidR="001E00FF" w:rsidRPr="00AE5035" w:rsidRDefault="000751AB" w:rsidP="00D6607F">
      <w:pPr>
        <w:pStyle w:val="Ttulo31"/>
        <w:numPr>
          <w:ilvl w:val="0"/>
          <w:numId w:val="2"/>
        </w:numPr>
        <w:tabs>
          <w:tab w:val="left" w:pos="284"/>
        </w:tabs>
        <w:spacing w:before="120" w:line="240" w:lineRule="auto"/>
        <w:ind w:left="0" w:firstLine="0"/>
        <w:rPr>
          <w:rFonts w:cs="Calibri"/>
          <w:sz w:val="22"/>
          <w:szCs w:val="22"/>
          <w:lang w:val="pt-PT"/>
        </w:rPr>
      </w:pPr>
      <w:bookmarkStart w:id="97" w:name="_Toc518653306"/>
      <w:bookmarkStart w:id="98" w:name="_Toc517963803"/>
      <w:bookmarkStart w:id="99" w:name="_Toc101278624"/>
      <w:r w:rsidRPr="00AE5035">
        <w:rPr>
          <w:rFonts w:cs="Calibri"/>
          <w:sz w:val="22"/>
          <w:szCs w:val="22"/>
          <w:lang w:val="pt-PT"/>
        </w:rPr>
        <w:t>FORÇA MAIOR</w:t>
      </w:r>
      <w:bookmarkEnd w:id="97"/>
      <w:bookmarkEnd w:id="98"/>
      <w:bookmarkEnd w:id="99"/>
    </w:p>
    <w:p w14:paraId="60538B51" w14:textId="77777777" w:rsidR="00F6548F" w:rsidRPr="00AE5035" w:rsidRDefault="001E00FF" w:rsidP="00D6607F">
      <w:pPr>
        <w:pStyle w:val="PargrafodaLista"/>
        <w:numPr>
          <w:ilvl w:val="0"/>
          <w:numId w:val="19"/>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Não podem ser impostas</w:t>
      </w:r>
      <w:r w:rsidR="004571CF" w:rsidRPr="00AE5035">
        <w:rPr>
          <w:rFonts w:ascii="Calibri" w:hAnsi="Calibri" w:cs="Calibri"/>
          <w:sz w:val="22"/>
          <w:szCs w:val="22"/>
        </w:rPr>
        <w:t xml:space="preserve"> </w:t>
      </w:r>
      <w:r w:rsidR="00F6548F" w:rsidRPr="00AE5035">
        <w:rPr>
          <w:rFonts w:ascii="Calibri" w:hAnsi="Calibri" w:cs="Calibri"/>
          <w:sz w:val="22"/>
          <w:szCs w:val="22"/>
        </w:rPr>
        <w:t xml:space="preserve">sanções contratuais </w:t>
      </w:r>
      <w:r w:rsidRPr="00AE5035">
        <w:rPr>
          <w:rFonts w:ascii="Calibri" w:hAnsi="Calibri" w:cs="Calibri"/>
          <w:sz w:val="22"/>
          <w:szCs w:val="22"/>
        </w:rPr>
        <w:t xml:space="preserve">ao cocontratante,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fossem razoavelmente exigíveis contornar ou evitar. </w:t>
      </w:r>
    </w:p>
    <w:p w14:paraId="00149AFD" w14:textId="77777777" w:rsidR="00691C63" w:rsidRPr="00AE5035" w:rsidRDefault="001E00FF" w:rsidP="00D6607F">
      <w:pPr>
        <w:pStyle w:val="PargrafodaLista"/>
        <w:numPr>
          <w:ilvl w:val="0"/>
          <w:numId w:val="19"/>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Podem constituir </w:t>
      </w:r>
      <w:r w:rsidR="00691C63" w:rsidRPr="00AE5035">
        <w:rPr>
          <w:rFonts w:ascii="Calibri" w:hAnsi="Calibri" w:cs="Calibri"/>
          <w:sz w:val="22"/>
          <w:szCs w:val="22"/>
        </w:rPr>
        <w:t xml:space="preserve">casos fortuitos ou de </w:t>
      </w:r>
      <w:r w:rsidRPr="00AE5035">
        <w:rPr>
          <w:rFonts w:ascii="Calibri" w:hAnsi="Calibri" w:cs="Calibri"/>
          <w:sz w:val="22"/>
          <w:szCs w:val="22"/>
        </w:rPr>
        <w:t xml:space="preserve">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 </w:t>
      </w:r>
    </w:p>
    <w:p w14:paraId="318A995A" w14:textId="77777777" w:rsidR="001E00FF" w:rsidRPr="00AE5035" w:rsidRDefault="001E00FF" w:rsidP="00D6607F">
      <w:pPr>
        <w:pStyle w:val="PargrafodaLista"/>
        <w:numPr>
          <w:ilvl w:val="0"/>
          <w:numId w:val="19"/>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lastRenderedPageBreak/>
        <w:t xml:space="preserve">Não constituem </w:t>
      </w:r>
      <w:r w:rsidR="00691C63" w:rsidRPr="00AE5035">
        <w:rPr>
          <w:rFonts w:ascii="Calibri" w:hAnsi="Calibri" w:cs="Calibri"/>
          <w:sz w:val="22"/>
          <w:szCs w:val="22"/>
        </w:rPr>
        <w:t xml:space="preserve">casos fortuitos ou de </w:t>
      </w:r>
      <w:r w:rsidRPr="00AE5035">
        <w:rPr>
          <w:rFonts w:ascii="Calibri" w:hAnsi="Calibri" w:cs="Calibri"/>
          <w:sz w:val="22"/>
          <w:szCs w:val="22"/>
        </w:rPr>
        <w:t xml:space="preserve">força maior, designadamente: </w:t>
      </w:r>
    </w:p>
    <w:p w14:paraId="2D29E970" w14:textId="77777777" w:rsidR="00691C63"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Circunstâncias que não constituam força maior para os subcontratados dos cocontratantes, na parte em que intervenham;</w:t>
      </w:r>
    </w:p>
    <w:p w14:paraId="3BED49B3" w14:textId="77777777" w:rsidR="00691C63"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Greves ou conflitos laborais limitados às sociedades dos cocontratantes ou a grupos de sociedades em que este se integre, bem como a sociedades ou grupos de sociedades dos seus subcontratados;</w:t>
      </w:r>
    </w:p>
    <w:p w14:paraId="193133F8" w14:textId="77777777" w:rsidR="001E00FF"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Determinações governamentais, administrativas, judiciais de natureza sancionatória ou de outra forma resultantes do incumprimento pelos cocontratantes de deveres e ónus que sobre ele recaiam;</w:t>
      </w:r>
    </w:p>
    <w:p w14:paraId="0FA35FB4" w14:textId="77777777" w:rsidR="001E00FF"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Manifestações populares devidas ao incumprimento pelos cocontratantes fornecedor de normas legais; </w:t>
      </w:r>
    </w:p>
    <w:p w14:paraId="099B2F1F" w14:textId="77777777" w:rsidR="001E00FF"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Incêndios ou inundações com origem nas instalações dos cocontratantes</w:t>
      </w:r>
      <w:r w:rsidRPr="00AE5035" w:rsidDel="005D2F93">
        <w:rPr>
          <w:rFonts w:ascii="Calibri" w:hAnsi="Calibri" w:cs="Calibri"/>
          <w:sz w:val="22"/>
          <w:szCs w:val="22"/>
        </w:rPr>
        <w:t xml:space="preserve"> </w:t>
      </w:r>
      <w:r w:rsidRPr="00AE5035">
        <w:rPr>
          <w:rFonts w:ascii="Calibri" w:hAnsi="Calibri" w:cs="Calibri"/>
          <w:sz w:val="22"/>
          <w:szCs w:val="22"/>
        </w:rPr>
        <w:t>cuja causa, propagação ou proporções se devam a culpa ou negligência sua ou ao incumprimento de normas de segurança;</w:t>
      </w:r>
    </w:p>
    <w:p w14:paraId="216B6A9E" w14:textId="77777777" w:rsidR="001E00FF"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Avarias nos sistemas informáticos ou mecânicos do cocontratante</w:t>
      </w:r>
      <w:r w:rsidRPr="00AE5035" w:rsidDel="005D2F93">
        <w:rPr>
          <w:rFonts w:ascii="Calibri" w:hAnsi="Calibri" w:cs="Calibri"/>
          <w:sz w:val="22"/>
          <w:szCs w:val="22"/>
        </w:rPr>
        <w:t xml:space="preserve"> </w:t>
      </w:r>
      <w:r w:rsidRPr="00AE5035">
        <w:rPr>
          <w:rFonts w:ascii="Calibri" w:hAnsi="Calibri" w:cs="Calibri"/>
          <w:sz w:val="22"/>
          <w:szCs w:val="22"/>
        </w:rPr>
        <w:t>não devidas a sabotagem;</w:t>
      </w:r>
    </w:p>
    <w:p w14:paraId="30E5E546" w14:textId="77777777" w:rsidR="001E00FF" w:rsidRPr="00AE5035" w:rsidRDefault="001E00FF" w:rsidP="00D6607F">
      <w:pPr>
        <w:pStyle w:val="PargrafodaLista"/>
        <w:numPr>
          <w:ilvl w:val="1"/>
          <w:numId w:val="20"/>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Eventos que estejam ou devam estar cobertos por seguros. </w:t>
      </w:r>
    </w:p>
    <w:p w14:paraId="7E9978E8" w14:textId="77777777" w:rsidR="00606ECA" w:rsidRPr="00AE5035" w:rsidRDefault="001E00FF" w:rsidP="00D6607F">
      <w:pPr>
        <w:pStyle w:val="PargrafodaLista"/>
        <w:numPr>
          <w:ilvl w:val="0"/>
          <w:numId w:val="19"/>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A ocorrência de circunstâncias que possam consubstanciar casos de força maior deve ser imediatamente comunicada à </w:t>
      </w:r>
      <w:r w:rsidR="00606ECA" w:rsidRPr="00AE5035">
        <w:rPr>
          <w:rFonts w:ascii="Calibri" w:hAnsi="Calibri" w:cs="Calibri"/>
          <w:sz w:val="22"/>
          <w:szCs w:val="22"/>
        </w:rPr>
        <w:t>contra</w:t>
      </w:r>
      <w:r w:rsidRPr="00AE5035">
        <w:rPr>
          <w:rFonts w:ascii="Calibri" w:hAnsi="Calibri" w:cs="Calibri"/>
          <w:sz w:val="22"/>
          <w:szCs w:val="22"/>
        </w:rPr>
        <w:t xml:space="preserve">parte. </w:t>
      </w:r>
    </w:p>
    <w:p w14:paraId="60C04B40" w14:textId="77777777" w:rsidR="001E00FF" w:rsidRPr="00AE5035" w:rsidRDefault="001E00FF" w:rsidP="00D6607F">
      <w:pPr>
        <w:pStyle w:val="PargrafodaLista"/>
        <w:numPr>
          <w:ilvl w:val="0"/>
          <w:numId w:val="19"/>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A força maior determina a prorrogação dos prazos de cumprimento das obrigações contratuais afetadas pelo período de tempo comprovadamente correspondente ao impedimento resultante da força maior.</w:t>
      </w:r>
    </w:p>
    <w:p w14:paraId="4C13B08A" w14:textId="77777777" w:rsidR="001E00FF" w:rsidRPr="00AE5035" w:rsidRDefault="001E00FF" w:rsidP="008C0B10">
      <w:pPr>
        <w:tabs>
          <w:tab w:val="left" w:pos="284"/>
        </w:tabs>
        <w:autoSpaceDE w:val="0"/>
        <w:autoSpaceDN w:val="0"/>
        <w:adjustRightInd w:val="0"/>
        <w:spacing w:before="120" w:after="120"/>
        <w:jc w:val="both"/>
        <w:rPr>
          <w:rFonts w:ascii="Calibri" w:hAnsi="Calibri" w:cs="Calibri"/>
          <w:sz w:val="22"/>
          <w:szCs w:val="22"/>
        </w:rPr>
      </w:pPr>
    </w:p>
    <w:p w14:paraId="2A687341" w14:textId="77777777" w:rsidR="001E00FF" w:rsidRPr="00AE5035" w:rsidRDefault="001E00FF" w:rsidP="00D6607F">
      <w:pPr>
        <w:pStyle w:val="Ttulo31"/>
        <w:numPr>
          <w:ilvl w:val="0"/>
          <w:numId w:val="2"/>
        </w:numPr>
        <w:tabs>
          <w:tab w:val="left" w:pos="284"/>
        </w:tabs>
        <w:spacing w:before="120" w:line="240" w:lineRule="auto"/>
        <w:ind w:left="0" w:firstLine="0"/>
        <w:rPr>
          <w:rFonts w:cs="Calibri"/>
          <w:sz w:val="22"/>
          <w:szCs w:val="22"/>
          <w:lang w:val="pt-PT"/>
        </w:rPr>
      </w:pPr>
      <w:bookmarkStart w:id="100" w:name="_Toc453255012"/>
      <w:bookmarkStart w:id="101" w:name="_Toc466983957"/>
      <w:bookmarkStart w:id="102" w:name="_Toc518653307"/>
      <w:bookmarkStart w:id="103" w:name="_Toc517963804"/>
      <w:bookmarkStart w:id="104" w:name="_Toc101278625"/>
      <w:bookmarkStart w:id="105" w:name="_Toc448138359"/>
      <w:r w:rsidRPr="00AE5035">
        <w:rPr>
          <w:rFonts w:cs="Calibri"/>
          <w:sz w:val="22"/>
          <w:szCs w:val="22"/>
          <w:lang w:val="pt-PT"/>
        </w:rPr>
        <w:t>R</w:t>
      </w:r>
      <w:r w:rsidR="00546AC2" w:rsidRPr="00AE5035">
        <w:rPr>
          <w:rFonts w:cs="Calibri"/>
          <w:sz w:val="22"/>
          <w:szCs w:val="22"/>
          <w:lang w:val="pt-PT"/>
        </w:rPr>
        <w:t>ESOLUÇÃO</w:t>
      </w:r>
      <w:r w:rsidR="00230DA0" w:rsidRPr="00AE5035">
        <w:rPr>
          <w:rFonts w:cs="Calibri"/>
          <w:sz w:val="22"/>
          <w:szCs w:val="22"/>
          <w:lang w:val="pt-PT"/>
        </w:rPr>
        <w:t xml:space="preserve"> DO CONTRATO PELO</w:t>
      </w:r>
      <w:r w:rsidR="00F96F1F" w:rsidRPr="00AE5035">
        <w:rPr>
          <w:rFonts w:cs="Calibri"/>
          <w:sz w:val="22"/>
          <w:szCs w:val="22"/>
          <w:lang w:val="pt-PT"/>
        </w:rPr>
        <w:t xml:space="preserve"> </w:t>
      </w:r>
      <w:r w:rsidRPr="00AE5035">
        <w:rPr>
          <w:rFonts w:cs="Calibri"/>
          <w:sz w:val="22"/>
          <w:szCs w:val="22"/>
          <w:lang w:val="pt-PT"/>
        </w:rPr>
        <w:t>C</w:t>
      </w:r>
      <w:r w:rsidR="00546AC2" w:rsidRPr="00AE5035">
        <w:rPr>
          <w:rFonts w:cs="Calibri"/>
          <w:sz w:val="22"/>
          <w:szCs w:val="22"/>
          <w:lang w:val="pt-PT"/>
        </w:rPr>
        <w:t>ONTRANTE</w:t>
      </w:r>
      <w:r w:rsidRPr="00AE5035">
        <w:rPr>
          <w:rFonts w:cs="Calibri"/>
          <w:sz w:val="22"/>
          <w:szCs w:val="22"/>
          <w:lang w:val="pt-PT"/>
        </w:rPr>
        <w:t xml:space="preserve"> </w:t>
      </w:r>
      <w:bookmarkEnd w:id="100"/>
      <w:bookmarkEnd w:id="101"/>
      <w:r w:rsidR="00546AC2" w:rsidRPr="00AE5035">
        <w:rPr>
          <w:rFonts w:cs="Calibri"/>
          <w:sz w:val="22"/>
          <w:szCs w:val="22"/>
          <w:lang w:val="pt-PT"/>
        </w:rPr>
        <w:t>PÚBLICO</w:t>
      </w:r>
      <w:bookmarkEnd w:id="102"/>
      <w:bookmarkEnd w:id="103"/>
      <w:bookmarkEnd w:id="104"/>
    </w:p>
    <w:bookmarkEnd w:id="105"/>
    <w:p w14:paraId="041A4548" w14:textId="77777777" w:rsidR="001E00FF" w:rsidRPr="00AE5035" w:rsidRDefault="001E00FF" w:rsidP="00D6607F">
      <w:pPr>
        <w:pStyle w:val="PargrafodaLista"/>
        <w:numPr>
          <w:ilvl w:val="0"/>
          <w:numId w:val="21"/>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Sem prejuízo de outros fundamentos de resolução do contrato </w:t>
      </w:r>
      <w:proofErr w:type="gramStart"/>
      <w:r w:rsidRPr="00AE5035">
        <w:rPr>
          <w:rFonts w:ascii="Calibri" w:hAnsi="Calibri" w:cs="Calibri"/>
          <w:sz w:val="22"/>
          <w:szCs w:val="22"/>
        </w:rPr>
        <w:t>previstos</w:t>
      </w:r>
      <w:proofErr w:type="gramEnd"/>
      <w:r w:rsidRPr="00AE5035">
        <w:rPr>
          <w:rFonts w:ascii="Calibri" w:hAnsi="Calibri" w:cs="Calibri"/>
          <w:sz w:val="22"/>
          <w:szCs w:val="22"/>
        </w:rPr>
        <w:t xml:space="preserve"> na lei, o contraente público pode resolver o contrato, a título sancionatório, </w:t>
      </w:r>
      <w:r w:rsidR="003666C4" w:rsidRPr="00AE5035">
        <w:rPr>
          <w:rFonts w:ascii="Calibri" w:hAnsi="Calibri" w:cs="Calibri"/>
          <w:sz w:val="22"/>
          <w:szCs w:val="22"/>
        </w:rPr>
        <w:t>no caso de o</w:t>
      </w:r>
      <w:r w:rsidRPr="00AE5035">
        <w:rPr>
          <w:rFonts w:ascii="Calibri" w:hAnsi="Calibri" w:cs="Calibri"/>
          <w:sz w:val="22"/>
          <w:szCs w:val="22"/>
        </w:rPr>
        <w:t xml:space="preserve"> cocontratante violar de forma grave ou reiterada qualquer das obrigações que lhe incumbem.</w:t>
      </w:r>
    </w:p>
    <w:p w14:paraId="7EE08543" w14:textId="77777777" w:rsidR="001E00FF" w:rsidRPr="00AE5035" w:rsidRDefault="001E00FF" w:rsidP="00D6607F">
      <w:pPr>
        <w:pStyle w:val="PargrafodaLista"/>
        <w:numPr>
          <w:ilvl w:val="0"/>
          <w:numId w:val="21"/>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Considera-se incumprimento definitivo, para e</w:t>
      </w:r>
      <w:r w:rsidR="00E9556D" w:rsidRPr="00AE5035">
        <w:rPr>
          <w:rFonts w:ascii="Calibri" w:hAnsi="Calibri" w:cs="Calibri"/>
          <w:sz w:val="22"/>
          <w:szCs w:val="22"/>
        </w:rPr>
        <w:t>feitos do disposto na alínea a) do n.</w:t>
      </w:r>
      <w:r w:rsidR="00FD4DB9" w:rsidRPr="00AE5035">
        <w:rPr>
          <w:rFonts w:ascii="Calibri" w:hAnsi="Calibri" w:cs="Calibri"/>
          <w:sz w:val="22"/>
          <w:szCs w:val="22"/>
        </w:rPr>
        <w:t>º</w:t>
      </w:r>
      <w:r w:rsidR="00E9556D" w:rsidRPr="00AE5035">
        <w:rPr>
          <w:rFonts w:ascii="Calibri" w:hAnsi="Calibri" w:cs="Calibri"/>
          <w:sz w:val="22"/>
          <w:szCs w:val="22"/>
        </w:rPr>
        <w:t xml:space="preserve"> 1</w:t>
      </w:r>
      <w:r w:rsidRPr="00AE5035">
        <w:rPr>
          <w:rFonts w:ascii="Calibri" w:hAnsi="Calibri" w:cs="Calibri"/>
          <w:sz w:val="22"/>
          <w:szCs w:val="22"/>
        </w:rPr>
        <w:t xml:space="preserve"> do artigo 333</w:t>
      </w:r>
      <w:r w:rsidR="00E9556D" w:rsidRPr="00AE5035">
        <w:rPr>
          <w:rFonts w:ascii="Calibri" w:hAnsi="Calibri" w:cs="Calibri"/>
          <w:sz w:val="22"/>
          <w:szCs w:val="22"/>
        </w:rPr>
        <w:t>.</w:t>
      </w:r>
      <w:r w:rsidRPr="00AE5035">
        <w:rPr>
          <w:rFonts w:ascii="Calibri" w:hAnsi="Calibri" w:cs="Calibri"/>
          <w:sz w:val="22"/>
          <w:szCs w:val="22"/>
        </w:rPr>
        <w:t>º do Cód</w:t>
      </w:r>
      <w:r w:rsidR="00E9556D" w:rsidRPr="00AE5035">
        <w:rPr>
          <w:rFonts w:ascii="Calibri" w:hAnsi="Calibri" w:cs="Calibri"/>
          <w:sz w:val="22"/>
          <w:szCs w:val="22"/>
        </w:rPr>
        <w:t>igo dos Contratos Públicos</w:t>
      </w:r>
      <w:r w:rsidRPr="00AE5035">
        <w:rPr>
          <w:rFonts w:ascii="Calibri" w:hAnsi="Calibri" w:cs="Calibri"/>
          <w:sz w:val="22"/>
          <w:szCs w:val="22"/>
        </w:rPr>
        <w:t>, o atraso na execução das obrigações resultantes do contrato, após a interpelação para o cumprimento.</w:t>
      </w:r>
    </w:p>
    <w:p w14:paraId="06655EB1" w14:textId="77777777" w:rsidR="001E00FF" w:rsidRPr="00AE5035" w:rsidRDefault="001E00FF" w:rsidP="008C0B10">
      <w:pPr>
        <w:tabs>
          <w:tab w:val="left" w:pos="284"/>
        </w:tabs>
        <w:spacing w:before="120" w:after="120"/>
        <w:rPr>
          <w:rFonts w:ascii="Calibri" w:hAnsi="Calibri" w:cs="Calibri"/>
          <w:sz w:val="22"/>
          <w:szCs w:val="22"/>
        </w:rPr>
      </w:pPr>
      <w:bookmarkStart w:id="106" w:name="_Toc215911750"/>
      <w:bookmarkStart w:id="107" w:name="_Toc215911307"/>
    </w:p>
    <w:p w14:paraId="79EE6FCF" w14:textId="77777777" w:rsidR="001E00FF" w:rsidRPr="00AE5035" w:rsidRDefault="000751AB" w:rsidP="00D6607F">
      <w:pPr>
        <w:pStyle w:val="Ttulo31"/>
        <w:numPr>
          <w:ilvl w:val="0"/>
          <w:numId w:val="2"/>
        </w:numPr>
        <w:tabs>
          <w:tab w:val="left" w:pos="284"/>
        </w:tabs>
        <w:spacing w:before="120" w:line="240" w:lineRule="auto"/>
        <w:ind w:left="0" w:firstLine="0"/>
        <w:rPr>
          <w:rFonts w:cs="Calibri"/>
          <w:sz w:val="22"/>
          <w:szCs w:val="22"/>
          <w:lang w:val="pt-PT"/>
        </w:rPr>
      </w:pPr>
      <w:bookmarkStart w:id="108" w:name="_Toc453255013"/>
      <w:bookmarkStart w:id="109" w:name="_Toc466983958"/>
      <w:bookmarkStart w:id="110" w:name="_Toc518653308"/>
      <w:bookmarkStart w:id="111" w:name="_Toc517963805"/>
      <w:bookmarkStart w:id="112" w:name="_Toc101278626"/>
      <w:r w:rsidRPr="00AE5035">
        <w:rPr>
          <w:rFonts w:cs="Calibri"/>
          <w:sz w:val="22"/>
          <w:szCs w:val="22"/>
          <w:lang w:val="pt-PT"/>
        </w:rPr>
        <w:t>RESOLUÇÃO DO CONTRATO PELO COCONTRATANTE</w:t>
      </w:r>
      <w:bookmarkEnd w:id="108"/>
      <w:bookmarkEnd w:id="109"/>
      <w:bookmarkEnd w:id="110"/>
      <w:bookmarkEnd w:id="111"/>
      <w:bookmarkEnd w:id="112"/>
    </w:p>
    <w:p w14:paraId="4B444B4A" w14:textId="77777777" w:rsidR="001E00FF" w:rsidRPr="00AE5035" w:rsidRDefault="001E00FF" w:rsidP="008C0B10">
      <w:pPr>
        <w:tabs>
          <w:tab w:val="left" w:pos="284"/>
        </w:tabs>
        <w:spacing w:before="120" w:after="120"/>
        <w:jc w:val="both"/>
        <w:rPr>
          <w:rFonts w:ascii="Calibri" w:hAnsi="Calibri" w:cs="Calibri"/>
          <w:sz w:val="22"/>
          <w:szCs w:val="22"/>
        </w:rPr>
      </w:pPr>
      <w:r w:rsidRPr="00AE5035">
        <w:rPr>
          <w:rFonts w:ascii="Calibri" w:hAnsi="Calibri" w:cs="Calibri"/>
          <w:sz w:val="22"/>
          <w:szCs w:val="22"/>
        </w:rPr>
        <w:t>O cocontratante pode resolver o contrato nos casos previstos no artigo 332</w:t>
      </w:r>
      <w:r w:rsidR="002409FA" w:rsidRPr="00AE5035">
        <w:rPr>
          <w:rFonts w:ascii="Calibri" w:hAnsi="Calibri" w:cs="Calibri"/>
          <w:sz w:val="22"/>
          <w:szCs w:val="22"/>
        </w:rPr>
        <w:t>.</w:t>
      </w:r>
      <w:r w:rsidRPr="00AE5035">
        <w:rPr>
          <w:rFonts w:ascii="Calibri" w:hAnsi="Calibri" w:cs="Calibri"/>
          <w:sz w:val="22"/>
          <w:szCs w:val="22"/>
        </w:rPr>
        <w:t xml:space="preserve">º do </w:t>
      </w:r>
      <w:r w:rsidR="002409FA" w:rsidRPr="00AE5035">
        <w:rPr>
          <w:rFonts w:ascii="Calibri" w:hAnsi="Calibri" w:cs="Calibri"/>
          <w:sz w:val="22"/>
          <w:szCs w:val="22"/>
        </w:rPr>
        <w:t>Código</w:t>
      </w:r>
      <w:r w:rsidR="00E9556D" w:rsidRPr="00AE5035">
        <w:rPr>
          <w:rFonts w:ascii="Calibri" w:hAnsi="Calibri" w:cs="Calibri"/>
          <w:sz w:val="22"/>
          <w:szCs w:val="22"/>
        </w:rPr>
        <w:t xml:space="preserve"> </w:t>
      </w:r>
      <w:r w:rsidR="002409FA" w:rsidRPr="00AE5035">
        <w:rPr>
          <w:rFonts w:ascii="Calibri" w:hAnsi="Calibri" w:cs="Calibri"/>
          <w:sz w:val="22"/>
          <w:szCs w:val="22"/>
        </w:rPr>
        <w:t>dos Contratos Públicos</w:t>
      </w:r>
      <w:r w:rsidRPr="00AE5035">
        <w:rPr>
          <w:rFonts w:ascii="Calibri" w:hAnsi="Calibri" w:cs="Calibri"/>
          <w:sz w:val="22"/>
          <w:szCs w:val="22"/>
        </w:rPr>
        <w:t>.</w:t>
      </w:r>
      <w:bookmarkEnd w:id="106"/>
      <w:bookmarkEnd w:id="107"/>
    </w:p>
    <w:p w14:paraId="16092FBA" w14:textId="77777777" w:rsidR="00433A62" w:rsidRPr="00AE5035" w:rsidRDefault="00433A62" w:rsidP="008C0B10">
      <w:pPr>
        <w:tabs>
          <w:tab w:val="left" w:pos="284"/>
        </w:tabs>
        <w:spacing w:before="120" w:after="120"/>
        <w:rPr>
          <w:rFonts w:ascii="Calibri" w:hAnsi="Calibri" w:cs="Calibri"/>
          <w:sz w:val="22"/>
          <w:szCs w:val="22"/>
        </w:rPr>
      </w:pPr>
    </w:p>
    <w:p w14:paraId="79789DE0" w14:textId="77777777" w:rsidR="00433A62" w:rsidRPr="00AE5035" w:rsidRDefault="00433A62" w:rsidP="00D6607F">
      <w:pPr>
        <w:pStyle w:val="Ttulo31"/>
        <w:numPr>
          <w:ilvl w:val="0"/>
          <w:numId w:val="2"/>
        </w:numPr>
        <w:tabs>
          <w:tab w:val="left" w:pos="284"/>
        </w:tabs>
        <w:spacing w:before="120" w:line="240" w:lineRule="auto"/>
        <w:ind w:left="0" w:firstLine="0"/>
        <w:rPr>
          <w:rFonts w:cs="Calibri"/>
          <w:sz w:val="22"/>
          <w:szCs w:val="22"/>
          <w:lang w:val="pt-PT"/>
        </w:rPr>
      </w:pPr>
      <w:bookmarkStart w:id="113" w:name="_Toc466983959"/>
      <w:bookmarkStart w:id="114" w:name="_Toc518653309"/>
      <w:bookmarkStart w:id="115" w:name="_Toc517963806"/>
      <w:bookmarkStart w:id="116" w:name="_Toc101278627"/>
      <w:r w:rsidRPr="00AE5035">
        <w:rPr>
          <w:rFonts w:cs="Calibri"/>
          <w:sz w:val="22"/>
          <w:szCs w:val="22"/>
          <w:lang w:val="pt-PT"/>
        </w:rPr>
        <w:t>SUBCONTRATAÇÃO E CESSÃO DA POSIÇÃO CONTRATUAL</w:t>
      </w:r>
      <w:bookmarkEnd w:id="113"/>
      <w:bookmarkEnd w:id="114"/>
      <w:bookmarkEnd w:id="115"/>
      <w:bookmarkEnd w:id="116"/>
    </w:p>
    <w:p w14:paraId="234D9A21" w14:textId="77777777" w:rsidR="00433A62" w:rsidRPr="00AE5035" w:rsidRDefault="00433A62" w:rsidP="00AE5035">
      <w:pPr>
        <w:tabs>
          <w:tab w:val="left" w:pos="284"/>
        </w:tabs>
        <w:spacing w:before="120" w:after="120"/>
        <w:jc w:val="both"/>
        <w:rPr>
          <w:rFonts w:ascii="Calibri" w:hAnsi="Calibri" w:cs="Calibri"/>
          <w:sz w:val="22"/>
          <w:szCs w:val="22"/>
        </w:rPr>
      </w:pPr>
      <w:r w:rsidRPr="00AE5035">
        <w:rPr>
          <w:rFonts w:ascii="Calibri" w:hAnsi="Calibri" w:cs="Calibri"/>
          <w:sz w:val="22"/>
          <w:szCs w:val="22"/>
        </w:rPr>
        <w:t>A subcontratação e a cessão da posição contratual pelo cocontratante depende</w:t>
      </w:r>
      <w:r w:rsidR="00755BF6" w:rsidRPr="00AE5035">
        <w:rPr>
          <w:rFonts w:ascii="Calibri" w:hAnsi="Calibri" w:cs="Calibri"/>
          <w:sz w:val="22"/>
          <w:szCs w:val="22"/>
        </w:rPr>
        <w:t>m</w:t>
      </w:r>
      <w:r w:rsidRPr="00AE5035">
        <w:rPr>
          <w:rFonts w:ascii="Calibri" w:hAnsi="Calibri" w:cs="Calibri"/>
          <w:sz w:val="22"/>
          <w:szCs w:val="22"/>
        </w:rPr>
        <w:t xml:space="preserve"> da prévia autorização, dada por escrito, pelo contraente público</w:t>
      </w:r>
      <w:r w:rsidR="00C75901" w:rsidRPr="00AE5035">
        <w:rPr>
          <w:rFonts w:ascii="Calibri" w:hAnsi="Calibri" w:cs="Calibri"/>
          <w:sz w:val="22"/>
          <w:szCs w:val="22"/>
        </w:rPr>
        <w:t>,</w:t>
      </w:r>
      <w:r w:rsidRPr="00AE5035">
        <w:rPr>
          <w:rFonts w:ascii="Calibri" w:hAnsi="Calibri" w:cs="Calibri"/>
          <w:sz w:val="22"/>
          <w:szCs w:val="22"/>
        </w:rPr>
        <w:t xml:space="preserve"> nos termos do</w:t>
      </w:r>
      <w:r w:rsidR="00C75901" w:rsidRPr="00AE5035">
        <w:rPr>
          <w:rFonts w:ascii="Calibri" w:hAnsi="Calibri" w:cs="Calibri"/>
          <w:sz w:val="22"/>
          <w:szCs w:val="22"/>
        </w:rPr>
        <w:t xml:space="preserve"> disposto no</w:t>
      </w:r>
      <w:r w:rsidRPr="00AE5035">
        <w:rPr>
          <w:rFonts w:ascii="Calibri" w:hAnsi="Calibri" w:cs="Calibri"/>
          <w:sz w:val="22"/>
          <w:szCs w:val="22"/>
        </w:rPr>
        <w:t xml:space="preserve"> Código dos Contratos Públicos.</w:t>
      </w:r>
    </w:p>
    <w:p w14:paraId="731EB249" w14:textId="77777777" w:rsidR="00546AC2" w:rsidRDefault="00546AC2" w:rsidP="00AE5035">
      <w:pPr>
        <w:tabs>
          <w:tab w:val="left" w:pos="284"/>
        </w:tabs>
        <w:spacing w:before="120" w:after="120"/>
        <w:jc w:val="both"/>
        <w:rPr>
          <w:rFonts w:ascii="Calibri" w:hAnsi="Calibri" w:cs="Calibri"/>
          <w:sz w:val="22"/>
          <w:szCs w:val="22"/>
        </w:rPr>
      </w:pPr>
    </w:p>
    <w:p w14:paraId="7BAA939A" w14:textId="77777777" w:rsidR="00D71C54" w:rsidRDefault="00D71C54" w:rsidP="00D6607F">
      <w:pPr>
        <w:pStyle w:val="Ttulo31"/>
        <w:numPr>
          <w:ilvl w:val="0"/>
          <w:numId w:val="2"/>
        </w:numPr>
        <w:tabs>
          <w:tab w:val="left" w:pos="284"/>
        </w:tabs>
        <w:spacing w:before="120" w:line="240" w:lineRule="auto"/>
        <w:ind w:left="0" w:firstLine="0"/>
        <w:rPr>
          <w:rFonts w:cs="Calibri"/>
          <w:sz w:val="22"/>
          <w:szCs w:val="22"/>
        </w:rPr>
      </w:pPr>
      <w:bookmarkStart w:id="117" w:name="_Toc101278628"/>
      <w:r>
        <w:rPr>
          <w:rFonts w:cs="Calibri"/>
          <w:sz w:val="22"/>
          <w:szCs w:val="22"/>
          <w:lang w:val="pt-PT"/>
        </w:rPr>
        <w:t>COMUNICAÇÕES E NOTIFICAÇÕES</w:t>
      </w:r>
      <w:bookmarkEnd w:id="117"/>
    </w:p>
    <w:p w14:paraId="59ED692A" w14:textId="0AEBC71A" w:rsidR="00D71C54" w:rsidRPr="00D71C54" w:rsidRDefault="00D71C54" w:rsidP="00D6607F">
      <w:pPr>
        <w:numPr>
          <w:ilvl w:val="0"/>
          <w:numId w:val="28"/>
        </w:numPr>
        <w:tabs>
          <w:tab w:val="num" w:pos="0"/>
          <w:tab w:val="left" w:pos="284"/>
        </w:tabs>
        <w:spacing w:before="120" w:after="120"/>
        <w:ind w:left="0" w:firstLine="0"/>
        <w:jc w:val="both"/>
        <w:rPr>
          <w:rFonts w:ascii="Calibri" w:hAnsi="Calibri" w:cs="Tahoma"/>
          <w:sz w:val="22"/>
          <w:szCs w:val="22"/>
          <w:lang w:eastAsia="zh-CN"/>
        </w:rPr>
      </w:pPr>
      <w:r w:rsidRPr="00D71C54">
        <w:rPr>
          <w:rFonts w:ascii="Calibri" w:hAnsi="Calibri" w:cs="Tahoma"/>
          <w:sz w:val="22"/>
          <w:szCs w:val="22"/>
          <w:lang w:eastAsia="zh-CN"/>
        </w:rPr>
        <w:t>Quaisquer comunicações ou notificações efetuadas entre as partes devem ser efetuadas preferencialmente através de correio eletrónico para</w:t>
      </w:r>
      <w:r w:rsidR="00105787">
        <w:rPr>
          <w:rFonts w:ascii="Calibri" w:hAnsi="Calibri" w:cs="Tahoma"/>
          <w:sz w:val="22"/>
          <w:szCs w:val="22"/>
          <w:lang w:eastAsia="zh-CN"/>
        </w:rPr>
        <w:t xml:space="preserve"> </w:t>
      </w:r>
      <w:r w:rsidR="00105787" w:rsidRPr="00E15DDE">
        <w:rPr>
          <w:rFonts w:ascii="Calibri" w:hAnsi="Calibri" w:cs="Tahoma"/>
          <w:sz w:val="22"/>
          <w:szCs w:val="22"/>
          <w:lang w:eastAsia="zh-CN"/>
        </w:rPr>
        <w:t xml:space="preserve">os endereços a indicar por cada uma das </w:t>
      </w:r>
      <w:r w:rsidR="00105787" w:rsidRPr="00E15DDE">
        <w:rPr>
          <w:rFonts w:ascii="Calibri" w:hAnsi="Calibri" w:cs="Tahoma"/>
          <w:sz w:val="22"/>
          <w:szCs w:val="22"/>
          <w:lang w:eastAsia="zh-CN"/>
        </w:rPr>
        <w:lastRenderedPageBreak/>
        <w:t>partes</w:t>
      </w:r>
      <w:r w:rsidRPr="00D71C54">
        <w:rPr>
          <w:rFonts w:ascii="Calibri" w:hAnsi="Calibri" w:cs="Tahoma"/>
          <w:sz w:val="22"/>
          <w:szCs w:val="22"/>
          <w:lang w:eastAsia="zh-CN"/>
        </w:rPr>
        <w:t xml:space="preserve">, através da transmissão escrita e eletrónica de dados, com aviso de entrega ou carta registada com aviso de receção. </w:t>
      </w:r>
    </w:p>
    <w:p w14:paraId="03E85198" w14:textId="77777777" w:rsidR="00D71C54" w:rsidRPr="00D71C54" w:rsidRDefault="00D71C54" w:rsidP="00D6607F">
      <w:pPr>
        <w:numPr>
          <w:ilvl w:val="0"/>
          <w:numId w:val="28"/>
        </w:numPr>
        <w:tabs>
          <w:tab w:val="num" w:pos="0"/>
          <w:tab w:val="left" w:pos="284"/>
        </w:tabs>
        <w:spacing w:before="120" w:after="120"/>
        <w:ind w:left="0" w:firstLine="0"/>
        <w:jc w:val="both"/>
        <w:rPr>
          <w:rFonts w:ascii="Calibri" w:hAnsi="Calibri" w:cs="Tahoma"/>
          <w:sz w:val="22"/>
          <w:szCs w:val="22"/>
          <w:lang w:eastAsia="zh-CN"/>
        </w:rPr>
      </w:pPr>
      <w:r w:rsidRPr="00D71C54">
        <w:rPr>
          <w:rFonts w:ascii="Calibri" w:hAnsi="Calibri" w:cs="Tahoma"/>
          <w:sz w:val="22"/>
          <w:szCs w:val="22"/>
          <w:lang w:eastAsia="zh-CN"/>
        </w:rPr>
        <w:t>Qualquer comunicação ou notificação efetuada por carta registada é considerada recebida na data em que for assinado o aviso de receção ou, na falta dessa assinatura, na data indicada pelos serviços postais.</w:t>
      </w:r>
    </w:p>
    <w:p w14:paraId="028EE5D3" w14:textId="77777777" w:rsidR="00D71C54" w:rsidRPr="00D71C54" w:rsidRDefault="00D71C54" w:rsidP="00D6607F">
      <w:pPr>
        <w:numPr>
          <w:ilvl w:val="0"/>
          <w:numId w:val="28"/>
        </w:numPr>
        <w:tabs>
          <w:tab w:val="num" w:pos="0"/>
          <w:tab w:val="left" w:pos="284"/>
        </w:tabs>
        <w:spacing w:before="120" w:after="120"/>
        <w:ind w:left="0" w:firstLine="0"/>
        <w:jc w:val="both"/>
        <w:rPr>
          <w:rFonts w:ascii="Calibri" w:hAnsi="Calibri" w:cs="Tahoma"/>
          <w:sz w:val="22"/>
          <w:szCs w:val="22"/>
          <w:lang w:eastAsia="zh-CN"/>
        </w:rPr>
      </w:pPr>
      <w:r w:rsidRPr="00D71C54">
        <w:rPr>
          <w:rFonts w:ascii="Calibri" w:hAnsi="Calibri" w:cs="Tahoma"/>
          <w:sz w:val="22"/>
          <w:szCs w:val="22"/>
          <w:lang w:eastAsia="zh-CN"/>
        </w:rPr>
        <w:t>Qualquer comunicação ou notificação feita por correio eletrónico é considerada recebida na data constante na respetiva comunicação de receção transmitida pelo recetor para o emissor.</w:t>
      </w:r>
    </w:p>
    <w:p w14:paraId="3F138C92" w14:textId="77777777" w:rsidR="00D71C54" w:rsidRPr="00D71C54" w:rsidRDefault="00D71C54" w:rsidP="00D6607F">
      <w:pPr>
        <w:numPr>
          <w:ilvl w:val="0"/>
          <w:numId w:val="28"/>
        </w:numPr>
        <w:tabs>
          <w:tab w:val="num" w:pos="0"/>
          <w:tab w:val="left" w:pos="284"/>
        </w:tabs>
        <w:spacing w:before="120" w:after="120"/>
        <w:ind w:left="0" w:firstLine="0"/>
        <w:jc w:val="both"/>
        <w:rPr>
          <w:rFonts w:ascii="Calibri" w:hAnsi="Calibri" w:cs="Tahoma"/>
          <w:sz w:val="22"/>
          <w:szCs w:val="22"/>
          <w:lang w:eastAsia="zh-CN"/>
        </w:rPr>
      </w:pPr>
      <w:r w:rsidRPr="00D71C54">
        <w:rPr>
          <w:rFonts w:ascii="Calibri" w:hAnsi="Calibri" w:cs="Tahoma"/>
          <w:sz w:val="22"/>
          <w:szCs w:val="22"/>
          <w:lang w:eastAsia="zh-CN"/>
        </w:rPr>
        <w:t xml:space="preserve">As notificações e as comunicações que tenham como destinatário a entidade adjudicante e que sejam efetuadas através de correio eletrónico ou outro meio de transmissão escrita e eletrónica de dados, feitas após as 17 horas do local de receção ou em dia não útil nesse mesmo local, presumem-se efetuadas às 10 horas do dia útil seguinte. </w:t>
      </w:r>
    </w:p>
    <w:p w14:paraId="6C048A5D" w14:textId="77777777" w:rsidR="00D71C54" w:rsidRDefault="00D71C54" w:rsidP="00AE5035">
      <w:pPr>
        <w:tabs>
          <w:tab w:val="left" w:pos="284"/>
        </w:tabs>
        <w:spacing w:before="120" w:after="120"/>
        <w:jc w:val="both"/>
        <w:rPr>
          <w:rFonts w:ascii="Calibri" w:hAnsi="Calibri" w:cs="Calibri"/>
          <w:sz w:val="22"/>
          <w:szCs w:val="22"/>
        </w:rPr>
      </w:pPr>
    </w:p>
    <w:p w14:paraId="053D1404" w14:textId="77777777" w:rsidR="004B2BA9" w:rsidRPr="004B2BA9" w:rsidRDefault="0032789D" w:rsidP="00D6607F">
      <w:pPr>
        <w:pStyle w:val="Ttulo31"/>
        <w:numPr>
          <w:ilvl w:val="0"/>
          <w:numId w:val="2"/>
        </w:numPr>
        <w:tabs>
          <w:tab w:val="left" w:pos="284"/>
        </w:tabs>
        <w:spacing w:before="120" w:line="240" w:lineRule="auto"/>
        <w:ind w:left="0" w:firstLine="0"/>
        <w:rPr>
          <w:rFonts w:cs="Calibri"/>
          <w:sz w:val="22"/>
          <w:szCs w:val="22"/>
        </w:rPr>
      </w:pPr>
      <w:bookmarkStart w:id="118" w:name="_Toc101278629"/>
      <w:r w:rsidRPr="004B2BA9">
        <w:rPr>
          <w:rFonts w:cs="Calibri"/>
          <w:bCs/>
          <w:sz w:val="22"/>
          <w:szCs w:val="22"/>
        </w:rPr>
        <w:t>CONTAGEM DOS PRAZOS</w:t>
      </w:r>
      <w:bookmarkEnd w:id="118"/>
      <w:r w:rsidRPr="004B2BA9">
        <w:rPr>
          <w:rFonts w:cs="Calibri"/>
          <w:bCs/>
          <w:sz w:val="22"/>
          <w:szCs w:val="22"/>
        </w:rPr>
        <w:t xml:space="preserve"> </w:t>
      </w:r>
    </w:p>
    <w:p w14:paraId="1335853E" w14:textId="77777777" w:rsidR="004B2BA9" w:rsidRPr="004B2BA9" w:rsidRDefault="004B2BA9" w:rsidP="004B2BA9">
      <w:pPr>
        <w:tabs>
          <w:tab w:val="left" w:pos="284"/>
        </w:tabs>
        <w:spacing w:before="120" w:after="120"/>
        <w:jc w:val="both"/>
        <w:rPr>
          <w:rFonts w:ascii="Calibri" w:hAnsi="Calibri" w:cs="Calibri"/>
          <w:sz w:val="22"/>
          <w:szCs w:val="22"/>
        </w:rPr>
      </w:pPr>
      <w:r w:rsidRPr="004B2BA9">
        <w:rPr>
          <w:rFonts w:ascii="Calibri" w:hAnsi="Calibri" w:cs="Calibri"/>
          <w:sz w:val="22"/>
          <w:szCs w:val="22"/>
        </w:rPr>
        <w:t xml:space="preserve">À contagem de prazos na fase de execução do contrato são aplicáveis as seguintes regras: </w:t>
      </w:r>
    </w:p>
    <w:p w14:paraId="07456050" w14:textId="77777777" w:rsidR="004B2BA9" w:rsidRPr="004B2BA9" w:rsidRDefault="004B2BA9" w:rsidP="004B2BA9">
      <w:pPr>
        <w:tabs>
          <w:tab w:val="left" w:pos="284"/>
        </w:tabs>
        <w:spacing w:before="120" w:after="120"/>
        <w:jc w:val="both"/>
        <w:rPr>
          <w:rFonts w:ascii="Calibri" w:hAnsi="Calibri" w:cs="Calibri"/>
          <w:sz w:val="22"/>
          <w:szCs w:val="22"/>
        </w:rPr>
      </w:pPr>
      <w:r w:rsidRPr="004B2BA9">
        <w:rPr>
          <w:rFonts w:ascii="Calibri" w:hAnsi="Calibri" w:cs="Calibri"/>
          <w:sz w:val="22"/>
          <w:szCs w:val="22"/>
        </w:rPr>
        <w:t>a)</w:t>
      </w:r>
      <w:r w:rsidRPr="004B2BA9">
        <w:rPr>
          <w:rFonts w:ascii="Calibri" w:hAnsi="Calibri" w:cs="Calibri"/>
          <w:sz w:val="22"/>
          <w:szCs w:val="22"/>
        </w:rPr>
        <w:tab/>
        <w:t xml:space="preserve">Não se inclui na contagem do prazo o dia em que ocorrer o evento a partir do qual o mesmo começa a correr; </w:t>
      </w:r>
    </w:p>
    <w:p w14:paraId="0B8C86CD" w14:textId="77777777" w:rsidR="004B2BA9" w:rsidRPr="004B2BA9" w:rsidRDefault="004B2BA9" w:rsidP="004B2BA9">
      <w:pPr>
        <w:tabs>
          <w:tab w:val="left" w:pos="284"/>
        </w:tabs>
        <w:spacing w:before="120" w:after="120"/>
        <w:jc w:val="both"/>
        <w:rPr>
          <w:rFonts w:ascii="Calibri" w:hAnsi="Calibri" w:cs="Calibri"/>
          <w:sz w:val="22"/>
          <w:szCs w:val="22"/>
        </w:rPr>
      </w:pPr>
      <w:r w:rsidRPr="004B2BA9">
        <w:rPr>
          <w:rFonts w:ascii="Calibri" w:hAnsi="Calibri" w:cs="Calibri"/>
          <w:sz w:val="22"/>
          <w:szCs w:val="22"/>
        </w:rPr>
        <w:t>b)</w:t>
      </w:r>
      <w:r w:rsidRPr="004B2BA9">
        <w:rPr>
          <w:rFonts w:ascii="Calibri" w:hAnsi="Calibri" w:cs="Calibri"/>
          <w:sz w:val="22"/>
          <w:szCs w:val="22"/>
        </w:rPr>
        <w:tab/>
        <w:t xml:space="preserve">Os prazos são contínuos, não se suspendendo nos sábados, domingos e feriados; </w:t>
      </w:r>
    </w:p>
    <w:p w14:paraId="291C209E" w14:textId="2841689F" w:rsidR="004B2BA9" w:rsidRPr="004B2BA9" w:rsidRDefault="004B2BA9" w:rsidP="00113085">
      <w:pPr>
        <w:tabs>
          <w:tab w:val="left" w:pos="284"/>
        </w:tabs>
        <w:spacing w:before="120" w:after="120"/>
        <w:jc w:val="both"/>
        <w:rPr>
          <w:rFonts w:ascii="Calibri" w:hAnsi="Calibri" w:cs="Calibri"/>
          <w:sz w:val="22"/>
          <w:szCs w:val="22"/>
        </w:rPr>
      </w:pPr>
      <w:r w:rsidRPr="004B2BA9">
        <w:rPr>
          <w:rFonts w:ascii="Calibri" w:hAnsi="Calibri" w:cs="Calibri"/>
          <w:sz w:val="22"/>
          <w:szCs w:val="22"/>
        </w:rPr>
        <w:t>c)</w:t>
      </w:r>
      <w:r w:rsidRPr="004B2BA9">
        <w:rPr>
          <w:rFonts w:ascii="Calibri" w:hAnsi="Calibri" w:cs="Calibri"/>
          <w:sz w:val="22"/>
          <w:szCs w:val="22"/>
        </w:rPr>
        <w:tab/>
        <w:t>O prazo fixado em semanas, meses ou anos, a contar de certa data, termina às 24 horas do dia que corresponda, dentro da última semana, mês ou ano, a essa data; se no último mês não existir dia correspondente, o prazo finda</w:t>
      </w:r>
      <w:r w:rsidR="00105787" w:rsidRPr="00105787">
        <w:rPr>
          <w:rFonts w:ascii="Calibri" w:hAnsi="Calibri" w:cs="Calibri"/>
          <w:color w:val="0070C0"/>
          <w:sz w:val="22"/>
          <w:szCs w:val="22"/>
        </w:rPr>
        <w:t xml:space="preserve"> </w:t>
      </w:r>
      <w:r w:rsidR="00105787" w:rsidRPr="00E15DDE">
        <w:rPr>
          <w:rFonts w:ascii="Calibri" w:hAnsi="Calibri" w:cs="Calibri"/>
          <w:sz w:val="22"/>
          <w:szCs w:val="22"/>
        </w:rPr>
        <w:t>no primeiro dia do mês seguinte</w:t>
      </w:r>
      <w:r w:rsidRPr="004B2BA9">
        <w:rPr>
          <w:rFonts w:ascii="Calibri" w:hAnsi="Calibri" w:cs="Calibri"/>
          <w:sz w:val="22"/>
          <w:szCs w:val="22"/>
        </w:rPr>
        <w:t xml:space="preserve">; </w:t>
      </w:r>
    </w:p>
    <w:p w14:paraId="371C2571" w14:textId="53D1B3E8" w:rsidR="004B2BA9" w:rsidRDefault="004B2BA9" w:rsidP="00113085">
      <w:pPr>
        <w:tabs>
          <w:tab w:val="left" w:pos="284"/>
        </w:tabs>
        <w:spacing w:before="120" w:after="120"/>
        <w:jc w:val="both"/>
        <w:rPr>
          <w:rFonts w:ascii="Calibri" w:hAnsi="Calibri" w:cs="Calibri"/>
          <w:sz w:val="22"/>
          <w:szCs w:val="22"/>
        </w:rPr>
      </w:pPr>
      <w:r w:rsidRPr="004B2BA9">
        <w:rPr>
          <w:rFonts w:ascii="Calibri" w:hAnsi="Calibri" w:cs="Calibri"/>
          <w:sz w:val="22"/>
          <w:szCs w:val="22"/>
        </w:rPr>
        <w:t>d)</w:t>
      </w:r>
      <w:r w:rsidRPr="004B2BA9">
        <w:rPr>
          <w:rFonts w:ascii="Calibri" w:hAnsi="Calibri" w:cs="Calibri"/>
          <w:sz w:val="22"/>
          <w:szCs w:val="22"/>
        </w:rPr>
        <w:tab/>
        <w:t>O prazo que termine em sábado, domingo, feriado ou em dia em que o serviço perante o qual deva ser praticado o ato, não esteja aberto ao público, ou não funcione durante o período normal, transfere-se para o 1.º dia útil seguinte.</w:t>
      </w:r>
    </w:p>
    <w:p w14:paraId="4DD523EF" w14:textId="77777777" w:rsidR="00AC26D3" w:rsidRPr="009918A0" w:rsidRDefault="00AC26D3" w:rsidP="00D71C54">
      <w:pPr>
        <w:tabs>
          <w:tab w:val="left" w:pos="284"/>
        </w:tabs>
        <w:spacing w:before="120" w:after="120"/>
        <w:jc w:val="both"/>
        <w:rPr>
          <w:rFonts w:ascii="Calibri" w:hAnsi="Calibri" w:cs="Calibri"/>
          <w:sz w:val="22"/>
          <w:szCs w:val="22"/>
        </w:rPr>
      </w:pPr>
    </w:p>
    <w:p w14:paraId="04D07765" w14:textId="33582378" w:rsidR="004B2BA9" w:rsidRPr="009B592C" w:rsidRDefault="004C43D4" w:rsidP="00D6607F">
      <w:pPr>
        <w:pStyle w:val="Ttulo31"/>
        <w:numPr>
          <w:ilvl w:val="0"/>
          <w:numId w:val="2"/>
        </w:numPr>
        <w:tabs>
          <w:tab w:val="left" w:pos="284"/>
        </w:tabs>
        <w:spacing w:before="120" w:line="240" w:lineRule="auto"/>
        <w:ind w:left="0" w:firstLine="0"/>
        <w:rPr>
          <w:rFonts w:cs="Calibri"/>
          <w:sz w:val="22"/>
          <w:szCs w:val="22"/>
        </w:rPr>
      </w:pPr>
      <w:bookmarkStart w:id="119" w:name="_Toc101278630"/>
      <w:r w:rsidRPr="00AE5035">
        <w:rPr>
          <w:rFonts w:cs="Calibri"/>
          <w:sz w:val="22"/>
          <w:szCs w:val="22"/>
          <w:lang w:val="pt-PT"/>
        </w:rPr>
        <w:t>CAUÇÃO</w:t>
      </w:r>
      <w:bookmarkEnd w:id="119"/>
    </w:p>
    <w:p w14:paraId="07607D96" w14:textId="77777777" w:rsidR="009F72EB" w:rsidRDefault="009F72EB" w:rsidP="009F72EB">
      <w:pPr>
        <w:jc w:val="both"/>
      </w:pPr>
      <w:r w:rsidRPr="009F72EB">
        <w:rPr>
          <w:rFonts w:ascii="Calibri" w:hAnsi="Calibri" w:cs="Calibri"/>
          <w:sz w:val="22"/>
          <w:szCs w:val="22"/>
        </w:rPr>
        <w:t>Não haverá lugar à prestação de caução, nos termos do disposto nos artigos 88º e seguintes do CCP.</w:t>
      </w:r>
    </w:p>
    <w:p w14:paraId="1125B1A5" w14:textId="77777777" w:rsidR="00AC26D3" w:rsidRPr="00AE5035" w:rsidRDefault="00AC26D3" w:rsidP="004C43D4">
      <w:pPr>
        <w:jc w:val="both"/>
        <w:rPr>
          <w:lang w:eastAsia="zh-CN"/>
        </w:rPr>
      </w:pPr>
    </w:p>
    <w:p w14:paraId="6E1CCEB8" w14:textId="77777777" w:rsidR="001E00FF" w:rsidRPr="00AE5035" w:rsidRDefault="000751AB" w:rsidP="00D6607F">
      <w:pPr>
        <w:pStyle w:val="Ttulo31"/>
        <w:numPr>
          <w:ilvl w:val="0"/>
          <w:numId w:val="2"/>
        </w:numPr>
        <w:tabs>
          <w:tab w:val="left" w:pos="284"/>
        </w:tabs>
        <w:spacing w:before="120" w:line="240" w:lineRule="auto"/>
        <w:ind w:left="0" w:firstLine="0"/>
        <w:rPr>
          <w:rFonts w:cs="Calibri"/>
          <w:sz w:val="22"/>
          <w:szCs w:val="22"/>
          <w:lang w:val="pt-PT"/>
        </w:rPr>
      </w:pPr>
      <w:bookmarkStart w:id="120" w:name="_Toc518653310"/>
      <w:bookmarkStart w:id="121" w:name="_Toc517963807"/>
      <w:bookmarkStart w:id="122" w:name="_Toc101278631"/>
      <w:r w:rsidRPr="00AE5035">
        <w:rPr>
          <w:rFonts w:cs="Calibri"/>
          <w:sz w:val="22"/>
          <w:szCs w:val="22"/>
          <w:lang w:val="pt-PT"/>
        </w:rPr>
        <w:t>LEGISLAÇÃO APLICÁVEL</w:t>
      </w:r>
      <w:bookmarkEnd w:id="120"/>
      <w:bookmarkEnd w:id="121"/>
      <w:bookmarkEnd w:id="122"/>
    </w:p>
    <w:p w14:paraId="6233697E" w14:textId="77777777" w:rsidR="004743DC" w:rsidRPr="00AE5035" w:rsidRDefault="00433A62" w:rsidP="00113085">
      <w:pPr>
        <w:tabs>
          <w:tab w:val="left" w:pos="284"/>
        </w:tabs>
        <w:spacing w:before="120" w:after="120"/>
        <w:jc w:val="both"/>
        <w:rPr>
          <w:rFonts w:ascii="Calibri" w:hAnsi="Calibri" w:cs="Calibri"/>
          <w:sz w:val="22"/>
          <w:szCs w:val="22"/>
        </w:rPr>
      </w:pPr>
      <w:r w:rsidRPr="00AE5035">
        <w:rPr>
          <w:rFonts w:ascii="Calibri" w:hAnsi="Calibri" w:cs="Calibri"/>
          <w:sz w:val="22"/>
          <w:szCs w:val="22"/>
        </w:rPr>
        <w:t>O contrato é regulado pelo disposto no Código dos Contratos Públicos e restante legislação aplicável, em vigor.</w:t>
      </w:r>
    </w:p>
    <w:p w14:paraId="69630254" w14:textId="77777777" w:rsidR="00935E08" w:rsidRPr="00AE5035" w:rsidRDefault="00935E08" w:rsidP="008C0B10">
      <w:pPr>
        <w:pStyle w:val="Ttulo31"/>
        <w:tabs>
          <w:tab w:val="left" w:pos="284"/>
        </w:tabs>
        <w:spacing w:before="120" w:line="240" w:lineRule="auto"/>
        <w:jc w:val="left"/>
        <w:outlineLvl w:val="9"/>
        <w:rPr>
          <w:rFonts w:cs="Calibri"/>
          <w:sz w:val="22"/>
          <w:szCs w:val="22"/>
          <w:lang w:val="pt-PT"/>
        </w:rPr>
      </w:pPr>
    </w:p>
    <w:p w14:paraId="165D3E83" w14:textId="77777777" w:rsidR="00CF00DD" w:rsidRPr="00AE5035" w:rsidRDefault="00CD04E0" w:rsidP="00D6607F">
      <w:pPr>
        <w:pStyle w:val="Ttulo31"/>
        <w:numPr>
          <w:ilvl w:val="0"/>
          <w:numId w:val="2"/>
        </w:numPr>
        <w:tabs>
          <w:tab w:val="left" w:pos="284"/>
        </w:tabs>
        <w:spacing w:before="120" w:line="240" w:lineRule="auto"/>
        <w:ind w:left="0" w:firstLine="0"/>
        <w:rPr>
          <w:rFonts w:cs="Calibri"/>
          <w:sz w:val="22"/>
          <w:szCs w:val="22"/>
        </w:rPr>
      </w:pPr>
      <w:bookmarkStart w:id="123" w:name="_Toc466983961"/>
      <w:bookmarkStart w:id="124" w:name="_Toc423595261"/>
      <w:bookmarkStart w:id="125" w:name="_Toc423102500"/>
      <w:bookmarkStart w:id="126" w:name="_Toc518653311"/>
      <w:bookmarkStart w:id="127" w:name="_Toc517963808"/>
      <w:bookmarkStart w:id="128" w:name="_Toc101278632"/>
      <w:r w:rsidRPr="00AE5035">
        <w:rPr>
          <w:rFonts w:cs="Calibri"/>
          <w:sz w:val="22"/>
          <w:szCs w:val="22"/>
        </w:rPr>
        <w:t>FORO COMPETENTE</w:t>
      </w:r>
      <w:bookmarkEnd w:id="123"/>
      <w:bookmarkEnd w:id="124"/>
      <w:bookmarkEnd w:id="125"/>
      <w:bookmarkEnd w:id="126"/>
      <w:bookmarkEnd w:id="127"/>
      <w:bookmarkEnd w:id="128"/>
    </w:p>
    <w:p w14:paraId="1233F3F2" w14:textId="77777777" w:rsidR="007D3201" w:rsidRPr="00AE5035" w:rsidRDefault="007D3201" w:rsidP="008C0B10">
      <w:pPr>
        <w:tabs>
          <w:tab w:val="left" w:pos="284"/>
        </w:tabs>
        <w:spacing w:before="120" w:after="120"/>
        <w:jc w:val="both"/>
        <w:rPr>
          <w:rFonts w:ascii="Calibri" w:hAnsi="Calibri" w:cs="Calibri"/>
          <w:sz w:val="22"/>
          <w:szCs w:val="22"/>
        </w:rPr>
      </w:pPr>
      <w:r w:rsidRPr="00AE5035">
        <w:rPr>
          <w:rFonts w:ascii="Calibri" w:hAnsi="Calibri" w:cs="Calibri"/>
          <w:sz w:val="22"/>
          <w:szCs w:val="22"/>
        </w:rPr>
        <w:t xml:space="preserve">Para resolução de todos os litígios decorrentes do contrato fica estipulada a competência do </w:t>
      </w:r>
      <w:r w:rsidR="005E0F9C" w:rsidRPr="00AE5035">
        <w:rPr>
          <w:rFonts w:ascii="Calibri" w:hAnsi="Calibri" w:cs="Calibri"/>
          <w:sz w:val="22"/>
          <w:szCs w:val="22"/>
        </w:rPr>
        <w:t xml:space="preserve">Tribunal Administrativo </w:t>
      </w:r>
      <w:r w:rsidRPr="00AE5035">
        <w:rPr>
          <w:rFonts w:ascii="Calibri" w:hAnsi="Calibri" w:cs="Calibri"/>
          <w:sz w:val="22"/>
          <w:szCs w:val="22"/>
        </w:rPr>
        <w:t xml:space="preserve">e </w:t>
      </w:r>
      <w:r w:rsidR="005E0F9C" w:rsidRPr="00AE5035">
        <w:rPr>
          <w:rFonts w:ascii="Calibri" w:hAnsi="Calibri" w:cs="Calibri"/>
          <w:sz w:val="22"/>
          <w:szCs w:val="22"/>
        </w:rPr>
        <w:t xml:space="preserve">Fiscal </w:t>
      </w:r>
      <w:r w:rsidRPr="00AE5035">
        <w:rPr>
          <w:rFonts w:ascii="Calibri" w:hAnsi="Calibri" w:cs="Calibri"/>
          <w:sz w:val="22"/>
          <w:szCs w:val="22"/>
        </w:rPr>
        <w:t>de Lisboa, com expressa renúncia a qualquer outro.</w:t>
      </w:r>
    </w:p>
    <w:p w14:paraId="6E2241E9" w14:textId="77777777" w:rsidR="004C43D4" w:rsidRDefault="004C43D4" w:rsidP="00AE5035">
      <w:pPr>
        <w:rPr>
          <w:lang w:eastAsia="zh-CN"/>
        </w:rPr>
      </w:pPr>
    </w:p>
    <w:p w14:paraId="73FEDB81" w14:textId="77777777" w:rsidR="00DD7FBB" w:rsidRDefault="00DD7FBB" w:rsidP="00AE5035">
      <w:pPr>
        <w:rPr>
          <w:lang w:eastAsia="zh-CN"/>
        </w:rPr>
      </w:pPr>
    </w:p>
    <w:p w14:paraId="6375D9AA" w14:textId="77777777" w:rsidR="003B3016" w:rsidRDefault="003B3016" w:rsidP="00AE5035">
      <w:pPr>
        <w:rPr>
          <w:lang w:eastAsia="zh-CN"/>
        </w:rPr>
      </w:pPr>
    </w:p>
    <w:p w14:paraId="734A3C2E" w14:textId="77777777" w:rsidR="003B3016" w:rsidRPr="00AE5035" w:rsidRDefault="003B3016" w:rsidP="00AE5035">
      <w:pPr>
        <w:rPr>
          <w:lang w:eastAsia="zh-CN"/>
        </w:rPr>
      </w:pPr>
    </w:p>
    <w:p w14:paraId="33476DEC" w14:textId="77777777" w:rsidR="007C7E4A" w:rsidRPr="00AE5035" w:rsidRDefault="007C7E4A" w:rsidP="008C0B10">
      <w:pPr>
        <w:pStyle w:val="Ttulo11"/>
        <w:keepNext/>
        <w:tabs>
          <w:tab w:val="left" w:pos="284"/>
        </w:tabs>
        <w:spacing w:before="120" w:after="120" w:line="240" w:lineRule="auto"/>
        <w:rPr>
          <w:rFonts w:cs="Calibri"/>
          <w:sz w:val="22"/>
          <w:szCs w:val="22"/>
          <w:lang w:val="pt-PT"/>
        </w:rPr>
      </w:pPr>
      <w:bookmarkStart w:id="129" w:name="_Toc466983962"/>
      <w:bookmarkStart w:id="130" w:name="_Toc518653312"/>
      <w:bookmarkStart w:id="131" w:name="_Toc517963809"/>
      <w:bookmarkStart w:id="132" w:name="_Toc101278633"/>
      <w:r w:rsidRPr="00AE5035">
        <w:rPr>
          <w:rFonts w:cs="Calibri"/>
          <w:sz w:val="22"/>
          <w:szCs w:val="22"/>
        </w:rPr>
        <w:lastRenderedPageBreak/>
        <w:t xml:space="preserve">PARTE II </w:t>
      </w:r>
      <w:r w:rsidR="001802E5" w:rsidRPr="00AE5035">
        <w:rPr>
          <w:rFonts w:cs="Calibri"/>
          <w:sz w:val="22"/>
          <w:szCs w:val="22"/>
        </w:rPr>
        <w:t>–</w:t>
      </w:r>
      <w:r w:rsidRPr="00AE5035">
        <w:rPr>
          <w:rFonts w:cs="Calibri"/>
          <w:sz w:val="22"/>
          <w:szCs w:val="22"/>
        </w:rPr>
        <w:t xml:space="preserve"> </w:t>
      </w:r>
      <w:bookmarkEnd w:id="0"/>
      <w:bookmarkEnd w:id="1"/>
      <w:bookmarkEnd w:id="2"/>
      <w:bookmarkEnd w:id="3"/>
      <w:r w:rsidR="00DD545E" w:rsidRPr="00AE5035">
        <w:rPr>
          <w:rFonts w:cs="Calibri"/>
          <w:sz w:val="22"/>
          <w:szCs w:val="22"/>
          <w:lang w:val="pt-PT"/>
        </w:rPr>
        <w:t>ESPECIFICAÇÕES TÉCNICAS</w:t>
      </w:r>
      <w:bookmarkEnd w:id="129"/>
      <w:bookmarkEnd w:id="130"/>
      <w:bookmarkEnd w:id="131"/>
      <w:bookmarkEnd w:id="132"/>
    </w:p>
    <w:p w14:paraId="5650CE53" w14:textId="77777777" w:rsidR="00433181" w:rsidRPr="00AE5035" w:rsidRDefault="00433181" w:rsidP="008C0B10">
      <w:pPr>
        <w:pStyle w:val="Ttulo21"/>
        <w:tabs>
          <w:tab w:val="left" w:pos="284"/>
        </w:tabs>
        <w:spacing w:before="120" w:line="240" w:lineRule="auto"/>
        <w:outlineLvl w:val="9"/>
        <w:rPr>
          <w:rFonts w:cs="Calibri"/>
          <w:lang w:val="pt-PT"/>
        </w:rPr>
      </w:pPr>
      <w:bookmarkStart w:id="133" w:name="_Toc423102502"/>
      <w:bookmarkStart w:id="134" w:name="_Toc423595263"/>
      <w:bookmarkEnd w:id="133"/>
      <w:bookmarkEnd w:id="134"/>
    </w:p>
    <w:p w14:paraId="75082CF3" w14:textId="77777777" w:rsidR="001802E5" w:rsidRPr="00AE5035" w:rsidRDefault="00057EF5" w:rsidP="008C0B10">
      <w:pPr>
        <w:pStyle w:val="Ttulo31"/>
        <w:tabs>
          <w:tab w:val="left" w:pos="284"/>
        </w:tabs>
        <w:spacing w:before="120" w:line="240" w:lineRule="auto"/>
        <w:rPr>
          <w:rFonts w:cs="Calibri"/>
          <w:sz w:val="22"/>
          <w:szCs w:val="22"/>
          <w:lang w:val="pt-PT"/>
        </w:rPr>
      </w:pPr>
      <w:bookmarkStart w:id="135" w:name="_Toc466983963"/>
      <w:bookmarkStart w:id="136" w:name="_Toc518653313"/>
      <w:bookmarkStart w:id="137" w:name="_Toc517963810"/>
      <w:bookmarkStart w:id="138" w:name="_Toc101278634"/>
      <w:r w:rsidRPr="00AE5035">
        <w:rPr>
          <w:rFonts w:cs="Calibri"/>
          <w:sz w:val="22"/>
          <w:szCs w:val="22"/>
        </w:rPr>
        <w:t>SECÇÃO I – ESPECIFICAÇÕES TÉCNICAS GERAIS</w:t>
      </w:r>
      <w:bookmarkEnd w:id="135"/>
      <w:bookmarkEnd w:id="136"/>
      <w:bookmarkEnd w:id="137"/>
      <w:bookmarkEnd w:id="138"/>
    </w:p>
    <w:p w14:paraId="55B16E92" w14:textId="77777777" w:rsidR="002C3C47" w:rsidRPr="00AE5035" w:rsidRDefault="002C3C47" w:rsidP="00AB02F1">
      <w:pPr>
        <w:pStyle w:val="Ttulo31"/>
        <w:tabs>
          <w:tab w:val="left" w:pos="284"/>
        </w:tabs>
        <w:spacing w:before="120" w:line="240" w:lineRule="auto"/>
        <w:rPr>
          <w:rFonts w:cs="Calibri"/>
          <w:sz w:val="22"/>
          <w:szCs w:val="22"/>
          <w:lang w:val="pt-PT"/>
        </w:rPr>
      </w:pPr>
    </w:p>
    <w:p w14:paraId="12EBC077" w14:textId="6F1B6AEF" w:rsidR="005E0F9C" w:rsidRDefault="005E0F9C" w:rsidP="00D6607F">
      <w:pPr>
        <w:pStyle w:val="Ttulo31"/>
        <w:numPr>
          <w:ilvl w:val="0"/>
          <w:numId w:val="2"/>
        </w:numPr>
        <w:tabs>
          <w:tab w:val="left" w:pos="284"/>
        </w:tabs>
        <w:spacing w:before="120" w:line="240" w:lineRule="auto"/>
        <w:ind w:left="0" w:firstLine="0"/>
        <w:rPr>
          <w:rFonts w:cs="Calibri"/>
          <w:sz w:val="22"/>
          <w:szCs w:val="22"/>
          <w:lang w:val="pt-PT"/>
        </w:rPr>
      </w:pPr>
      <w:bookmarkStart w:id="139" w:name="_Toc466983964"/>
      <w:bookmarkStart w:id="140" w:name="_Toc518653314"/>
      <w:bookmarkStart w:id="141" w:name="_Toc517963811"/>
      <w:bookmarkStart w:id="142" w:name="_Toc101278635"/>
      <w:r w:rsidRPr="00AE5035">
        <w:rPr>
          <w:rFonts w:cs="Calibri"/>
          <w:sz w:val="22"/>
          <w:szCs w:val="22"/>
          <w:lang w:val="pt-PT"/>
        </w:rPr>
        <w:t>ENQUADRAMENTO</w:t>
      </w:r>
      <w:bookmarkEnd w:id="139"/>
      <w:bookmarkEnd w:id="140"/>
      <w:bookmarkEnd w:id="141"/>
      <w:bookmarkEnd w:id="142"/>
    </w:p>
    <w:p w14:paraId="09E249BD" w14:textId="77777777" w:rsidR="0080748C" w:rsidRPr="0080748C" w:rsidRDefault="0080748C" w:rsidP="0080748C">
      <w:pPr>
        <w:rPr>
          <w:lang w:eastAsia="zh-CN"/>
        </w:rPr>
      </w:pPr>
    </w:p>
    <w:p w14:paraId="52B1C0E3" w14:textId="77777777" w:rsidR="00E37103" w:rsidRDefault="00DF1BB7" w:rsidP="00DF1BB7">
      <w:pPr>
        <w:tabs>
          <w:tab w:val="left" w:pos="284"/>
        </w:tabs>
        <w:spacing w:before="120" w:after="120"/>
        <w:jc w:val="both"/>
        <w:rPr>
          <w:rFonts w:ascii="Calibri" w:hAnsi="Calibri" w:cs="Calibri"/>
          <w:sz w:val="22"/>
          <w:szCs w:val="22"/>
        </w:rPr>
      </w:pPr>
      <w:r>
        <w:rPr>
          <w:rFonts w:ascii="Calibri" w:hAnsi="Calibri" w:cs="Calibri"/>
          <w:sz w:val="22"/>
          <w:szCs w:val="22"/>
        </w:rPr>
        <w:t>Os</w:t>
      </w:r>
      <w:r w:rsidRPr="00DF1BB7">
        <w:rPr>
          <w:rFonts w:ascii="Calibri" w:hAnsi="Calibri" w:cs="Calibri"/>
          <w:sz w:val="22"/>
          <w:szCs w:val="22"/>
        </w:rPr>
        <w:t xml:space="preserve"> sistemas ribeirinhos</w:t>
      </w:r>
      <w:r>
        <w:rPr>
          <w:rFonts w:ascii="Calibri" w:hAnsi="Calibri" w:cs="Calibri"/>
          <w:sz w:val="22"/>
          <w:szCs w:val="22"/>
        </w:rPr>
        <w:t xml:space="preserve"> do Parque Natural de Sintra-Cascais apresentam uma </w:t>
      </w:r>
      <w:r w:rsidRPr="00DF1BB7">
        <w:rPr>
          <w:rFonts w:ascii="Calibri" w:hAnsi="Calibri" w:cs="Calibri"/>
          <w:sz w:val="22"/>
          <w:szCs w:val="22"/>
        </w:rPr>
        <w:t>tendência</w:t>
      </w:r>
      <w:r w:rsidR="000D78A1">
        <w:rPr>
          <w:rFonts w:ascii="Calibri" w:hAnsi="Calibri" w:cs="Calibri"/>
          <w:sz w:val="22"/>
          <w:szCs w:val="22"/>
        </w:rPr>
        <w:t xml:space="preserve"> global</w:t>
      </w:r>
      <w:r w:rsidRPr="00DF1BB7">
        <w:rPr>
          <w:rFonts w:ascii="Calibri" w:hAnsi="Calibri" w:cs="Calibri"/>
          <w:sz w:val="22"/>
          <w:szCs w:val="22"/>
        </w:rPr>
        <w:t xml:space="preserve"> de degradação ambiental, </w:t>
      </w:r>
      <w:r>
        <w:rPr>
          <w:rFonts w:ascii="Calibri" w:hAnsi="Calibri" w:cs="Calibri"/>
          <w:sz w:val="22"/>
          <w:szCs w:val="22"/>
        </w:rPr>
        <w:t>designadamente de</w:t>
      </w:r>
      <w:r w:rsidR="000D78A1">
        <w:rPr>
          <w:rFonts w:ascii="Calibri" w:hAnsi="Calibri" w:cs="Calibri"/>
          <w:sz w:val="22"/>
          <w:szCs w:val="22"/>
        </w:rPr>
        <w:t>vido a</w:t>
      </w:r>
      <w:r>
        <w:rPr>
          <w:rFonts w:ascii="Calibri" w:hAnsi="Calibri" w:cs="Calibri"/>
          <w:sz w:val="22"/>
          <w:szCs w:val="22"/>
        </w:rPr>
        <w:t xml:space="preserve"> alteração dos habitats</w:t>
      </w:r>
      <w:r w:rsidR="000D78A1">
        <w:rPr>
          <w:rFonts w:ascii="Calibri" w:hAnsi="Calibri" w:cs="Calibri"/>
          <w:sz w:val="22"/>
          <w:szCs w:val="22"/>
        </w:rPr>
        <w:t>,</w:t>
      </w:r>
      <w:r>
        <w:rPr>
          <w:rFonts w:ascii="Calibri" w:hAnsi="Calibri" w:cs="Calibri"/>
          <w:sz w:val="22"/>
          <w:szCs w:val="22"/>
        </w:rPr>
        <w:t xml:space="preserve"> com efeitos prejudiciais para </w:t>
      </w:r>
      <w:r w:rsidR="000D78A1">
        <w:rPr>
          <w:rFonts w:ascii="Calibri" w:hAnsi="Calibri" w:cs="Calibri"/>
          <w:sz w:val="22"/>
          <w:szCs w:val="22"/>
        </w:rPr>
        <w:t>a</w:t>
      </w:r>
      <w:r w:rsidR="00B34A21">
        <w:rPr>
          <w:rFonts w:ascii="Calibri" w:hAnsi="Calibri" w:cs="Calibri"/>
          <w:sz w:val="22"/>
          <w:szCs w:val="22"/>
        </w:rPr>
        <w:t>s</w:t>
      </w:r>
      <w:r w:rsidR="000D78A1">
        <w:rPr>
          <w:rFonts w:ascii="Calibri" w:hAnsi="Calibri" w:cs="Calibri"/>
          <w:sz w:val="22"/>
          <w:szCs w:val="22"/>
        </w:rPr>
        <w:t xml:space="preserve"> funç</w:t>
      </w:r>
      <w:r w:rsidR="00B34A21">
        <w:rPr>
          <w:rFonts w:ascii="Calibri" w:hAnsi="Calibri" w:cs="Calibri"/>
          <w:sz w:val="22"/>
          <w:szCs w:val="22"/>
        </w:rPr>
        <w:t xml:space="preserve">ões do ecossistema aquático e que afeta as </w:t>
      </w:r>
      <w:r>
        <w:rPr>
          <w:rFonts w:ascii="Calibri" w:hAnsi="Calibri" w:cs="Calibri"/>
          <w:sz w:val="22"/>
          <w:szCs w:val="22"/>
        </w:rPr>
        <w:t>espécies de fauna</w:t>
      </w:r>
      <w:r w:rsidR="00B34A21">
        <w:rPr>
          <w:rFonts w:ascii="Calibri" w:hAnsi="Calibri" w:cs="Calibri"/>
          <w:sz w:val="22"/>
          <w:szCs w:val="22"/>
        </w:rPr>
        <w:t xml:space="preserve"> e flora</w:t>
      </w:r>
      <w:r>
        <w:rPr>
          <w:rFonts w:ascii="Calibri" w:hAnsi="Calibri" w:cs="Calibri"/>
          <w:sz w:val="22"/>
          <w:szCs w:val="22"/>
        </w:rPr>
        <w:t xml:space="preserve"> ameaçad</w:t>
      </w:r>
      <w:r w:rsidR="00B34A21">
        <w:rPr>
          <w:rFonts w:ascii="Calibri" w:hAnsi="Calibri" w:cs="Calibri"/>
          <w:sz w:val="22"/>
          <w:szCs w:val="22"/>
        </w:rPr>
        <w:t>a</w:t>
      </w:r>
      <w:r>
        <w:rPr>
          <w:rFonts w:ascii="Calibri" w:hAnsi="Calibri" w:cs="Calibri"/>
          <w:sz w:val="22"/>
          <w:szCs w:val="22"/>
        </w:rPr>
        <w:t>s</w:t>
      </w:r>
      <w:r w:rsidR="000D78A1">
        <w:rPr>
          <w:rFonts w:ascii="Calibri" w:hAnsi="Calibri" w:cs="Calibri"/>
          <w:sz w:val="22"/>
          <w:szCs w:val="22"/>
        </w:rPr>
        <w:t>. Esta degradação resulta em grande parte pela presença de espécies exóticas com carácter invasor, em particular a Cana-comum (</w:t>
      </w:r>
      <w:proofErr w:type="spellStart"/>
      <w:r w:rsidR="000D78A1" w:rsidRPr="00B34A21">
        <w:rPr>
          <w:rFonts w:ascii="Calibri" w:hAnsi="Calibri" w:cs="Calibri"/>
          <w:i/>
          <w:iCs/>
          <w:sz w:val="22"/>
          <w:szCs w:val="22"/>
        </w:rPr>
        <w:t>Arundo</w:t>
      </w:r>
      <w:proofErr w:type="spellEnd"/>
      <w:r w:rsidR="000D78A1" w:rsidRPr="00B34A21">
        <w:rPr>
          <w:rFonts w:ascii="Calibri" w:hAnsi="Calibri" w:cs="Calibri"/>
          <w:i/>
          <w:iCs/>
          <w:sz w:val="22"/>
          <w:szCs w:val="22"/>
        </w:rPr>
        <w:t xml:space="preserve"> </w:t>
      </w:r>
      <w:proofErr w:type="spellStart"/>
      <w:r w:rsidR="000D78A1" w:rsidRPr="00B34A21">
        <w:rPr>
          <w:rFonts w:ascii="Calibri" w:hAnsi="Calibri" w:cs="Calibri"/>
          <w:i/>
          <w:iCs/>
          <w:sz w:val="22"/>
          <w:szCs w:val="22"/>
        </w:rPr>
        <w:t>donax</w:t>
      </w:r>
      <w:proofErr w:type="spellEnd"/>
      <w:r w:rsidR="000D78A1">
        <w:rPr>
          <w:rFonts w:ascii="Calibri" w:hAnsi="Calibri" w:cs="Calibri"/>
          <w:sz w:val="22"/>
          <w:szCs w:val="22"/>
        </w:rPr>
        <w:t xml:space="preserve">), que se dispõe em galerias </w:t>
      </w:r>
      <w:proofErr w:type="spellStart"/>
      <w:r w:rsidR="000D78A1">
        <w:rPr>
          <w:rFonts w:ascii="Calibri" w:hAnsi="Calibri" w:cs="Calibri"/>
          <w:sz w:val="22"/>
          <w:szCs w:val="22"/>
        </w:rPr>
        <w:t>mono-específicas</w:t>
      </w:r>
      <w:proofErr w:type="spellEnd"/>
      <w:r w:rsidR="00B34A21">
        <w:rPr>
          <w:rFonts w:ascii="Calibri" w:hAnsi="Calibri" w:cs="Calibri"/>
          <w:sz w:val="22"/>
          <w:szCs w:val="22"/>
        </w:rPr>
        <w:t>, reduzindo a diversidade florística das galerias ripícolas e provocando alterações significativas no habitat aquático. É urgente</w:t>
      </w:r>
      <w:r w:rsidR="000D78A1" w:rsidRPr="00DF1BB7">
        <w:rPr>
          <w:rFonts w:ascii="Calibri" w:hAnsi="Calibri" w:cs="Calibri"/>
          <w:sz w:val="22"/>
          <w:szCs w:val="22"/>
        </w:rPr>
        <w:t xml:space="preserve"> </w:t>
      </w:r>
      <w:r w:rsidRPr="00DF1BB7">
        <w:rPr>
          <w:rFonts w:ascii="Calibri" w:hAnsi="Calibri" w:cs="Calibri"/>
          <w:sz w:val="22"/>
          <w:szCs w:val="22"/>
        </w:rPr>
        <w:t>recria</w:t>
      </w:r>
      <w:r w:rsidR="00B34A21">
        <w:rPr>
          <w:rFonts w:ascii="Calibri" w:hAnsi="Calibri" w:cs="Calibri"/>
          <w:sz w:val="22"/>
          <w:szCs w:val="22"/>
        </w:rPr>
        <w:t>r</w:t>
      </w:r>
      <w:r w:rsidRPr="00DF1BB7">
        <w:rPr>
          <w:rFonts w:ascii="Calibri" w:hAnsi="Calibri" w:cs="Calibri"/>
          <w:sz w:val="22"/>
          <w:szCs w:val="22"/>
        </w:rPr>
        <w:t xml:space="preserve"> em áreas pré-definidas, as condições naturais favoráveis para a sobrevivência d</w:t>
      </w:r>
      <w:r w:rsidR="00B34A21">
        <w:rPr>
          <w:rFonts w:ascii="Calibri" w:hAnsi="Calibri" w:cs="Calibri"/>
          <w:sz w:val="22"/>
          <w:szCs w:val="22"/>
        </w:rPr>
        <w:t>as espécies nativas e endémicas</w:t>
      </w:r>
      <w:r w:rsidRPr="00DF1BB7">
        <w:rPr>
          <w:rFonts w:ascii="Calibri" w:hAnsi="Calibri" w:cs="Calibri"/>
          <w:sz w:val="22"/>
          <w:szCs w:val="22"/>
        </w:rPr>
        <w:t xml:space="preserve"> existentes</w:t>
      </w:r>
      <w:r w:rsidR="00B34A21">
        <w:rPr>
          <w:rFonts w:ascii="Calibri" w:hAnsi="Calibri" w:cs="Calibri"/>
          <w:sz w:val="22"/>
          <w:szCs w:val="22"/>
        </w:rPr>
        <w:t>, através de ações de restauro fluvial, que radicam na eliminação da vegetação alóctone como base para a recuperação ecológica destes espaços naturais.</w:t>
      </w:r>
      <w:r w:rsidR="00E37103">
        <w:rPr>
          <w:rFonts w:ascii="Calibri" w:hAnsi="Calibri" w:cs="Calibri"/>
          <w:sz w:val="22"/>
          <w:szCs w:val="22"/>
        </w:rPr>
        <w:t xml:space="preserve"> </w:t>
      </w:r>
    </w:p>
    <w:p w14:paraId="0149B8F1" w14:textId="7AFAEF61" w:rsidR="003B3016" w:rsidRPr="003B3016" w:rsidRDefault="00E37103" w:rsidP="00E37103">
      <w:pPr>
        <w:tabs>
          <w:tab w:val="left" w:pos="284"/>
        </w:tabs>
        <w:spacing w:before="120" w:after="120"/>
        <w:jc w:val="both"/>
        <w:rPr>
          <w:rFonts w:ascii="Calibri" w:hAnsi="Calibri" w:cs="Calibri"/>
          <w:sz w:val="22"/>
          <w:szCs w:val="22"/>
        </w:rPr>
      </w:pPr>
      <w:r>
        <w:rPr>
          <w:rFonts w:ascii="Calibri" w:hAnsi="Calibri" w:cs="Calibri"/>
          <w:sz w:val="22"/>
          <w:szCs w:val="22"/>
        </w:rPr>
        <w:t xml:space="preserve">Estas ações são </w:t>
      </w:r>
      <w:r w:rsidR="00DF1BB7" w:rsidRPr="00DF1BB7">
        <w:rPr>
          <w:rFonts w:ascii="Calibri" w:hAnsi="Calibri" w:cs="Calibri"/>
          <w:sz w:val="22"/>
          <w:szCs w:val="22"/>
        </w:rPr>
        <w:t>vita</w:t>
      </w:r>
      <w:r>
        <w:rPr>
          <w:rFonts w:ascii="Calibri" w:hAnsi="Calibri" w:cs="Calibri"/>
          <w:sz w:val="22"/>
          <w:szCs w:val="22"/>
        </w:rPr>
        <w:t>is para estes</w:t>
      </w:r>
      <w:r w:rsidR="00DF1BB7" w:rsidRPr="00DF1BB7">
        <w:rPr>
          <w:rFonts w:ascii="Calibri" w:hAnsi="Calibri" w:cs="Calibri"/>
          <w:sz w:val="22"/>
          <w:szCs w:val="22"/>
        </w:rPr>
        <w:t xml:space="preserve"> biótopos</w:t>
      </w:r>
      <w:r w:rsidR="00B34A21">
        <w:rPr>
          <w:rFonts w:ascii="Calibri" w:hAnsi="Calibri" w:cs="Calibri"/>
          <w:sz w:val="22"/>
          <w:szCs w:val="22"/>
        </w:rPr>
        <w:t>,</w:t>
      </w:r>
      <w:r>
        <w:rPr>
          <w:rFonts w:ascii="Calibri" w:hAnsi="Calibri" w:cs="Calibri"/>
          <w:sz w:val="22"/>
          <w:szCs w:val="22"/>
        </w:rPr>
        <w:t xml:space="preserve"> e residem n</w:t>
      </w:r>
      <w:r w:rsidR="00B34A21">
        <w:rPr>
          <w:rFonts w:ascii="Calibri" w:hAnsi="Calibri" w:cs="Calibri"/>
          <w:sz w:val="22"/>
          <w:szCs w:val="22"/>
        </w:rPr>
        <w:t>a</w:t>
      </w:r>
      <w:r w:rsidR="00DF1BB7" w:rsidRPr="00DF1BB7">
        <w:rPr>
          <w:rFonts w:ascii="Calibri" w:hAnsi="Calibri" w:cs="Calibri"/>
          <w:sz w:val="22"/>
          <w:szCs w:val="22"/>
        </w:rPr>
        <w:t xml:space="preserve"> recuperação da galeria ripícola</w:t>
      </w:r>
      <w:r w:rsidR="00B34A21">
        <w:rPr>
          <w:rFonts w:ascii="Calibri" w:hAnsi="Calibri" w:cs="Calibri"/>
          <w:sz w:val="22"/>
          <w:szCs w:val="22"/>
        </w:rPr>
        <w:t>,</w:t>
      </w:r>
      <w:r w:rsidR="00DF1BB7" w:rsidRPr="00DF1BB7">
        <w:rPr>
          <w:rFonts w:ascii="Calibri" w:hAnsi="Calibri" w:cs="Calibri"/>
          <w:sz w:val="22"/>
          <w:szCs w:val="22"/>
        </w:rPr>
        <w:t xml:space="preserve"> </w:t>
      </w:r>
      <w:r w:rsidR="00B34A21">
        <w:rPr>
          <w:rFonts w:ascii="Calibri" w:hAnsi="Calibri" w:cs="Calibri"/>
          <w:sz w:val="22"/>
          <w:szCs w:val="22"/>
        </w:rPr>
        <w:t>através da</w:t>
      </w:r>
      <w:r w:rsidR="00DF1BB7" w:rsidRPr="00DF1BB7">
        <w:rPr>
          <w:rFonts w:ascii="Calibri" w:hAnsi="Calibri" w:cs="Calibri"/>
          <w:sz w:val="22"/>
          <w:szCs w:val="22"/>
        </w:rPr>
        <w:t xml:space="preserve"> eliminação de espécies com carácter invasor como </w:t>
      </w:r>
      <w:r w:rsidR="00B34A21">
        <w:rPr>
          <w:rFonts w:ascii="Calibri" w:hAnsi="Calibri" w:cs="Calibri"/>
          <w:sz w:val="22"/>
          <w:szCs w:val="22"/>
        </w:rPr>
        <w:t>a Cana-comum, a</w:t>
      </w:r>
      <w:r w:rsidR="00DF1BB7" w:rsidRPr="00DF1BB7">
        <w:rPr>
          <w:rFonts w:ascii="Calibri" w:hAnsi="Calibri" w:cs="Calibri"/>
          <w:sz w:val="22"/>
          <w:szCs w:val="22"/>
        </w:rPr>
        <w:t xml:space="preserve"> </w:t>
      </w:r>
      <w:proofErr w:type="spellStart"/>
      <w:r w:rsidR="00DF1BB7" w:rsidRPr="00DF1BB7">
        <w:rPr>
          <w:rFonts w:ascii="Calibri" w:hAnsi="Calibri" w:cs="Calibri"/>
          <w:sz w:val="22"/>
          <w:szCs w:val="22"/>
        </w:rPr>
        <w:t>adopção</w:t>
      </w:r>
      <w:proofErr w:type="spellEnd"/>
      <w:r w:rsidR="00DF1BB7" w:rsidRPr="00DF1BB7">
        <w:rPr>
          <w:rFonts w:ascii="Calibri" w:hAnsi="Calibri" w:cs="Calibri"/>
          <w:sz w:val="22"/>
          <w:szCs w:val="22"/>
        </w:rPr>
        <w:t xml:space="preserve"> de soluções de </w:t>
      </w:r>
      <w:proofErr w:type="spellStart"/>
      <w:r w:rsidR="00DF1BB7" w:rsidRPr="00DF1BB7">
        <w:rPr>
          <w:rFonts w:ascii="Calibri" w:hAnsi="Calibri" w:cs="Calibri"/>
          <w:sz w:val="22"/>
          <w:szCs w:val="22"/>
        </w:rPr>
        <w:t>bio-engenharia</w:t>
      </w:r>
      <w:proofErr w:type="spellEnd"/>
      <w:r w:rsidR="00DF1BB7" w:rsidRPr="00DF1BB7">
        <w:rPr>
          <w:rFonts w:ascii="Calibri" w:hAnsi="Calibri" w:cs="Calibri"/>
          <w:sz w:val="22"/>
          <w:szCs w:val="22"/>
        </w:rPr>
        <w:t xml:space="preserve"> (construções biofísicas), </w:t>
      </w:r>
      <w:r w:rsidR="00B34A21">
        <w:rPr>
          <w:rFonts w:ascii="Calibri" w:hAnsi="Calibri" w:cs="Calibri"/>
          <w:sz w:val="22"/>
          <w:szCs w:val="22"/>
        </w:rPr>
        <w:t xml:space="preserve">para </w:t>
      </w:r>
      <w:r w:rsidR="00DF1BB7" w:rsidRPr="00DF1BB7">
        <w:rPr>
          <w:rFonts w:ascii="Calibri" w:hAnsi="Calibri" w:cs="Calibri"/>
          <w:sz w:val="22"/>
          <w:szCs w:val="22"/>
        </w:rPr>
        <w:t>permitir estabilizar os troços marginais, sobre os quais se fará a plantação de espécies arbóreas ripícolas e plantas aquáticas que cumpram funções ecológicas importantes.</w:t>
      </w:r>
    </w:p>
    <w:p w14:paraId="04489EB1" w14:textId="43971617" w:rsidR="003B3016" w:rsidRPr="003B3016" w:rsidRDefault="003B3016" w:rsidP="009764DE">
      <w:pPr>
        <w:tabs>
          <w:tab w:val="left" w:pos="284"/>
        </w:tabs>
        <w:spacing w:before="120" w:after="120"/>
        <w:jc w:val="both"/>
        <w:rPr>
          <w:rFonts w:ascii="Calibri" w:hAnsi="Calibri" w:cs="Calibri"/>
          <w:sz w:val="22"/>
          <w:szCs w:val="22"/>
        </w:rPr>
      </w:pPr>
      <w:r w:rsidRPr="003B3016">
        <w:rPr>
          <w:rFonts w:ascii="Calibri" w:hAnsi="Calibri" w:cs="Calibri"/>
          <w:sz w:val="22"/>
          <w:szCs w:val="22"/>
        </w:rPr>
        <w:t xml:space="preserve">O projeto </w:t>
      </w:r>
      <w:r w:rsidR="009764DE" w:rsidRPr="009764DE">
        <w:rPr>
          <w:rFonts w:ascii="Calibri" w:hAnsi="Calibri" w:cs="Calibri"/>
          <w:sz w:val="22"/>
          <w:szCs w:val="22"/>
        </w:rPr>
        <w:t>de restauro e valorização de habitats naturais e de espécies</w:t>
      </w:r>
      <w:r w:rsidR="009764DE">
        <w:rPr>
          <w:rFonts w:ascii="Calibri" w:hAnsi="Calibri" w:cs="Calibri"/>
          <w:sz w:val="22"/>
          <w:szCs w:val="22"/>
        </w:rPr>
        <w:t xml:space="preserve"> </w:t>
      </w:r>
      <w:r w:rsidR="009764DE" w:rsidRPr="009764DE">
        <w:rPr>
          <w:rFonts w:ascii="Calibri" w:hAnsi="Calibri" w:cs="Calibri"/>
          <w:sz w:val="22"/>
          <w:szCs w:val="22"/>
        </w:rPr>
        <w:t xml:space="preserve">prioritárias do </w:t>
      </w:r>
      <w:r w:rsidR="009764DE">
        <w:rPr>
          <w:rFonts w:ascii="Calibri" w:hAnsi="Calibri" w:cs="Calibri"/>
          <w:sz w:val="22"/>
          <w:szCs w:val="22"/>
        </w:rPr>
        <w:t>P</w:t>
      </w:r>
      <w:r w:rsidR="009764DE" w:rsidRPr="009764DE">
        <w:rPr>
          <w:rFonts w:ascii="Calibri" w:hAnsi="Calibri" w:cs="Calibri"/>
          <w:sz w:val="22"/>
          <w:szCs w:val="22"/>
        </w:rPr>
        <w:t xml:space="preserve">arque </w:t>
      </w:r>
      <w:r w:rsidR="009764DE">
        <w:rPr>
          <w:rFonts w:ascii="Calibri" w:hAnsi="Calibri" w:cs="Calibri"/>
          <w:sz w:val="22"/>
          <w:szCs w:val="22"/>
        </w:rPr>
        <w:t>N</w:t>
      </w:r>
      <w:r w:rsidR="009764DE" w:rsidRPr="009764DE">
        <w:rPr>
          <w:rFonts w:ascii="Calibri" w:hAnsi="Calibri" w:cs="Calibri"/>
          <w:sz w:val="22"/>
          <w:szCs w:val="22"/>
        </w:rPr>
        <w:t xml:space="preserve">atural de </w:t>
      </w:r>
      <w:r w:rsidR="009764DE">
        <w:rPr>
          <w:rFonts w:ascii="Calibri" w:hAnsi="Calibri" w:cs="Calibri"/>
          <w:sz w:val="22"/>
          <w:szCs w:val="22"/>
        </w:rPr>
        <w:t>S</w:t>
      </w:r>
      <w:r w:rsidR="009764DE" w:rsidRPr="009764DE">
        <w:rPr>
          <w:rFonts w:ascii="Calibri" w:hAnsi="Calibri" w:cs="Calibri"/>
          <w:sz w:val="22"/>
          <w:szCs w:val="22"/>
        </w:rPr>
        <w:t>intra-</w:t>
      </w:r>
      <w:r w:rsidR="009764DE">
        <w:rPr>
          <w:rFonts w:ascii="Calibri" w:hAnsi="Calibri" w:cs="Calibri"/>
          <w:sz w:val="22"/>
          <w:szCs w:val="22"/>
        </w:rPr>
        <w:t>C</w:t>
      </w:r>
      <w:r w:rsidR="009764DE" w:rsidRPr="009764DE">
        <w:rPr>
          <w:rFonts w:ascii="Calibri" w:hAnsi="Calibri" w:cs="Calibri"/>
          <w:sz w:val="22"/>
          <w:szCs w:val="22"/>
        </w:rPr>
        <w:t>ascais</w:t>
      </w:r>
      <w:r w:rsidR="009764DE">
        <w:rPr>
          <w:rFonts w:ascii="Calibri" w:hAnsi="Calibri" w:cs="Calibri"/>
          <w:sz w:val="22"/>
          <w:szCs w:val="22"/>
        </w:rPr>
        <w:t xml:space="preserve"> </w:t>
      </w:r>
      <w:r w:rsidRPr="003B3016">
        <w:rPr>
          <w:rFonts w:ascii="Calibri" w:hAnsi="Calibri" w:cs="Calibri"/>
          <w:sz w:val="22"/>
          <w:szCs w:val="22"/>
        </w:rPr>
        <w:t xml:space="preserve">está previsto na </w:t>
      </w:r>
      <w:r w:rsidR="009764DE" w:rsidRPr="009764DE">
        <w:rPr>
          <w:rFonts w:ascii="Calibri" w:hAnsi="Calibri" w:cs="Calibri"/>
          <w:sz w:val="22"/>
          <w:szCs w:val="22"/>
        </w:rPr>
        <w:t>Resolução do Conselho de Ministros n.º 29/2021</w:t>
      </w:r>
      <w:r w:rsidR="009764DE">
        <w:rPr>
          <w:rFonts w:ascii="Calibri" w:hAnsi="Calibri" w:cs="Calibri"/>
          <w:sz w:val="22"/>
          <w:szCs w:val="22"/>
        </w:rPr>
        <w:t xml:space="preserve"> de 22 de Março</w:t>
      </w:r>
      <w:r w:rsidRPr="003B3016">
        <w:rPr>
          <w:rFonts w:ascii="Calibri" w:hAnsi="Calibri" w:cs="Calibri"/>
          <w:sz w:val="22"/>
          <w:szCs w:val="22"/>
        </w:rPr>
        <w:t>.</w:t>
      </w:r>
    </w:p>
    <w:p w14:paraId="70FC950F" w14:textId="77777777" w:rsidR="003B3016" w:rsidRPr="003B3016" w:rsidRDefault="003B3016" w:rsidP="003B3016">
      <w:pPr>
        <w:tabs>
          <w:tab w:val="left" w:pos="284"/>
        </w:tabs>
        <w:spacing w:before="120" w:after="120"/>
        <w:jc w:val="both"/>
        <w:rPr>
          <w:rFonts w:ascii="Calibri" w:hAnsi="Calibri" w:cs="Calibri"/>
          <w:sz w:val="22"/>
          <w:szCs w:val="22"/>
        </w:rPr>
      </w:pPr>
    </w:p>
    <w:p w14:paraId="70E33CAC" w14:textId="5CC254B5" w:rsidR="0080192F" w:rsidRPr="003B3016" w:rsidRDefault="0080192F" w:rsidP="003B3016">
      <w:pPr>
        <w:tabs>
          <w:tab w:val="left" w:pos="284"/>
        </w:tabs>
        <w:autoSpaceDE w:val="0"/>
        <w:autoSpaceDN w:val="0"/>
        <w:adjustRightInd w:val="0"/>
        <w:spacing w:before="120" w:after="120"/>
        <w:jc w:val="both"/>
      </w:pPr>
    </w:p>
    <w:p w14:paraId="589B7DC8" w14:textId="49339553" w:rsidR="007C7E4A" w:rsidRDefault="00586239" w:rsidP="00D6607F">
      <w:pPr>
        <w:pStyle w:val="Ttulo31"/>
        <w:numPr>
          <w:ilvl w:val="0"/>
          <w:numId w:val="2"/>
        </w:numPr>
        <w:tabs>
          <w:tab w:val="left" w:pos="284"/>
        </w:tabs>
        <w:spacing w:before="120" w:line="240" w:lineRule="auto"/>
        <w:ind w:left="0" w:firstLine="0"/>
        <w:rPr>
          <w:rFonts w:cs="Calibri"/>
          <w:sz w:val="22"/>
          <w:szCs w:val="22"/>
        </w:rPr>
      </w:pPr>
      <w:bookmarkStart w:id="143" w:name="_Toc466983965"/>
      <w:bookmarkStart w:id="144" w:name="_Toc518653315"/>
      <w:bookmarkStart w:id="145" w:name="_Toc517963812"/>
      <w:bookmarkStart w:id="146" w:name="_Toc101278636"/>
      <w:r w:rsidRPr="00AE5035">
        <w:rPr>
          <w:rFonts w:cs="Calibri"/>
          <w:sz w:val="22"/>
          <w:szCs w:val="22"/>
        </w:rPr>
        <w:t>OBJETIVOS DOS SERVIÇOS A CONTRATAR</w:t>
      </w:r>
      <w:bookmarkEnd w:id="143"/>
      <w:bookmarkEnd w:id="144"/>
      <w:bookmarkEnd w:id="145"/>
      <w:bookmarkEnd w:id="146"/>
    </w:p>
    <w:p w14:paraId="5AF47DCC" w14:textId="77777777" w:rsidR="0080748C" w:rsidRPr="0080748C" w:rsidRDefault="0080748C" w:rsidP="0080748C">
      <w:pPr>
        <w:rPr>
          <w:lang w:val="x-none" w:eastAsia="zh-CN"/>
        </w:rPr>
      </w:pPr>
      <w:bookmarkStart w:id="147" w:name="_GoBack"/>
      <w:bookmarkEnd w:id="147"/>
    </w:p>
    <w:p w14:paraId="60353FB1" w14:textId="40CC9764" w:rsidR="00AA143D" w:rsidRDefault="00F4599E" w:rsidP="00D6607F">
      <w:pPr>
        <w:pStyle w:val="PargrafodaLista"/>
        <w:numPr>
          <w:ilvl w:val="0"/>
          <w:numId w:val="22"/>
        </w:numPr>
        <w:tabs>
          <w:tab w:val="left" w:pos="284"/>
        </w:tabs>
        <w:spacing w:before="120" w:after="120"/>
        <w:ind w:left="0" w:firstLine="0"/>
        <w:contextualSpacing w:val="0"/>
        <w:jc w:val="both"/>
        <w:rPr>
          <w:rFonts w:ascii="Calibri" w:hAnsi="Calibri" w:cs="Calibri"/>
          <w:sz w:val="22"/>
          <w:szCs w:val="22"/>
        </w:rPr>
      </w:pPr>
      <w:r w:rsidRPr="00F4599E">
        <w:rPr>
          <w:rFonts w:ascii="Calibri" w:hAnsi="Calibri" w:cs="Calibri"/>
          <w:sz w:val="22"/>
          <w:szCs w:val="22"/>
        </w:rPr>
        <w:t xml:space="preserve">Os serviços a contratar visam </w:t>
      </w:r>
      <w:bookmarkStart w:id="148" w:name="_Hlk72419666"/>
      <w:r w:rsidR="00961B1F">
        <w:rPr>
          <w:rFonts w:ascii="Calibri" w:hAnsi="Calibri" w:cs="Calibri"/>
          <w:sz w:val="22"/>
          <w:szCs w:val="22"/>
        </w:rPr>
        <w:t>a conservação dos</w:t>
      </w:r>
      <w:bookmarkEnd w:id="148"/>
      <w:r w:rsidR="00961B1F" w:rsidRPr="00961B1F">
        <w:rPr>
          <w:rFonts w:ascii="Calibri" w:hAnsi="Calibri" w:cs="Calibri"/>
          <w:sz w:val="22"/>
          <w:szCs w:val="22"/>
        </w:rPr>
        <w:t xml:space="preserve"> habitats ripícolas</w:t>
      </w:r>
      <w:r w:rsidR="00A93911">
        <w:rPr>
          <w:rFonts w:ascii="Calibri" w:hAnsi="Calibri" w:cs="Calibri"/>
          <w:sz w:val="22"/>
          <w:szCs w:val="22"/>
        </w:rPr>
        <w:t xml:space="preserve"> </w:t>
      </w:r>
      <w:r w:rsidR="00AA143D">
        <w:rPr>
          <w:rFonts w:ascii="Calibri" w:hAnsi="Calibri" w:cs="Calibri"/>
          <w:sz w:val="22"/>
          <w:szCs w:val="22"/>
        </w:rPr>
        <w:t>das áreas referenciadas,</w:t>
      </w:r>
      <w:bookmarkStart w:id="149" w:name="_Toc359964709"/>
      <w:r w:rsidR="00AA143D">
        <w:rPr>
          <w:rFonts w:ascii="Calibri" w:hAnsi="Calibri" w:cs="Calibri"/>
          <w:sz w:val="22"/>
          <w:szCs w:val="22"/>
        </w:rPr>
        <w:t xml:space="preserve"> tendo como objetivo:</w:t>
      </w:r>
    </w:p>
    <w:p w14:paraId="2CFC65FC" w14:textId="60434790" w:rsidR="00CB7A6F" w:rsidRDefault="00CB7A6F" w:rsidP="003B5A71">
      <w:pPr>
        <w:pStyle w:val="PargrafodaLista"/>
        <w:numPr>
          <w:ilvl w:val="1"/>
          <w:numId w:val="22"/>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A </w:t>
      </w:r>
      <w:r w:rsidRPr="00CB7A6F">
        <w:rPr>
          <w:rFonts w:ascii="Calibri" w:hAnsi="Calibri" w:cs="Calibri"/>
          <w:sz w:val="22"/>
          <w:szCs w:val="22"/>
        </w:rPr>
        <w:t xml:space="preserve">aquisição de serviços para a execução das ações de recuperação de galerias ripícolas e de espécies de </w:t>
      </w:r>
      <w:proofErr w:type="spellStart"/>
      <w:r w:rsidRPr="00CB7A6F">
        <w:rPr>
          <w:rFonts w:ascii="Calibri" w:hAnsi="Calibri" w:cs="Calibri"/>
          <w:sz w:val="22"/>
          <w:szCs w:val="22"/>
        </w:rPr>
        <w:t>macrófitas</w:t>
      </w:r>
      <w:proofErr w:type="spellEnd"/>
      <w:r w:rsidRPr="00CB7A6F">
        <w:rPr>
          <w:rFonts w:ascii="Calibri" w:hAnsi="Calibri" w:cs="Calibri"/>
          <w:sz w:val="22"/>
          <w:szCs w:val="22"/>
        </w:rPr>
        <w:t>, com recurso a técnicas de engenharia natural,</w:t>
      </w:r>
      <w:r w:rsidR="009701EC">
        <w:rPr>
          <w:rFonts w:ascii="Calibri" w:hAnsi="Calibri" w:cs="Calibri"/>
          <w:sz w:val="22"/>
          <w:szCs w:val="22"/>
        </w:rPr>
        <w:t xml:space="preserve"> o fomento de áreas de refúgio para as espécies de peixes ameaçados</w:t>
      </w:r>
      <w:r w:rsidRPr="00CB7A6F">
        <w:rPr>
          <w:rFonts w:ascii="Calibri" w:hAnsi="Calibri" w:cs="Calibri"/>
          <w:sz w:val="22"/>
          <w:szCs w:val="22"/>
        </w:rPr>
        <w:t xml:space="preserve"> nas ribeiras da Samarra, Colares e ribeira da Mata, inseridas no Parque Natural de Sintra Cascais e o controlo e erradicação de espécies exóticas invasoras presentes nos mesmos cursos de água, designadamente a </w:t>
      </w:r>
      <w:r w:rsidR="00376796">
        <w:rPr>
          <w:rFonts w:ascii="Calibri" w:hAnsi="Calibri" w:cs="Calibri"/>
          <w:sz w:val="22"/>
          <w:szCs w:val="22"/>
        </w:rPr>
        <w:t>Cana-comum</w:t>
      </w:r>
      <w:r w:rsidRPr="00CB7A6F">
        <w:rPr>
          <w:rFonts w:ascii="Calibri" w:hAnsi="Calibri" w:cs="Calibri"/>
          <w:sz w:val="22"/>
          <w:szCs w:val="22"/>
        </w:rPr>
        <w:t xml:space="preserve"> (</w:t>
      </w:r>
      <w:proofErr w:type="spellStart"/>
      <w:r w:rsidRPr="00CB7A6F">
        <w:rPr>
          <w:rFonts w:ascii="Calibri" w:hAnsi="Calibri" w:cs="Calibri"/>
          <w:i/>
          <w:iCs/>
          <w:sz w:val="22"/>
          <w:szCs w:val="22"/>
        </w:rPr>
        <w:t>Arundo</w:t>
      </w:r>
      <w:proofErr w:type="spellEnd"/>
      <w:r w:rsidRPr="00CB7A6F">
        <w:rPr>
          <w:rFonts w:ascii="Calibri" w:hAnsi="Calibri" w:cs="Calibri"/>
          <w:i/>
          <w:iCs/>
          <w:sz w:val="22"/>
          <w:szCs w:val="22"/>
        </w:rPr>
        <w:t xml:space="preserve"> </w:t>
      </w:r>
      <w:proofErr w:type="spellStart"/>
      <w:r w:rsidRPr="00CB7A6F">
        <w:rPr>
          <w:rFonts w:ascii="Calibri" w:hAnsi="Calibri" w:cs="Calibri"/>
          <w:i/>
          <w:iCs/>
          <w:sz w:val="22"/>
          <w:szCs w:val="22"/>
        </w:rPr>
        <w:t>donax</w:t>
      </w:r>
      <w:proofErr w:type="spellEnd"/>
      <w:r w:rsidRPr="00CB7A6F">
        <w:rPr>
          <w:rFonts w:ascii="Calibri" w:hAnsi="Calibri" w:cs="Calibri"/>
          <w:sz w:val="22"/>
          <w:szCs w:val="22"/>
        </w:rPr>
        <w:t>).</w:t>
      </w:r>
    </w:p>
    <w:p w14:paraId="37A4A591" w14:textId="77777777" w:rsidR="00926562" w:rsidRDefault="00926562" w:rsidP="00926562">
      <w:pPr>
        <w:tabs>
          <w:tab w:val="left" w:pos="284"/>
        </w:tabs>
        <w:spacing w:before="120" w:after="120"/>
        <w:jc w:val="both"/>
        <w:rPr>
          <w:rFonts w:ascii="Calibri" w:hAnsi="Calibri" w:cs="Calibri"/>
          <w:sz w:val="22"/>
          <w:szCs w:val="22"/>
        </w:rPr>
      </w:pPr>
    </w:p>
    <w:p w14:paraId="214BF6EB" w14:textId="2C06CA9F" w:rsidR="00AA143D" w:rsidRPr="00AE5035" w:rsidRDefault="00AA143D" w:rsidP="00AA143D">
      <w:pPr>
        <w:pStyle w:val="PargrafodaLista"/>
        <w:tabs>
          <w:tab w:val="left" w:pos="284"/>
        </w:tabs>
        <w:spacing w:before="120" w:after="120"/>
        <w:ind w:left="1080"/>
        <w:contextualSpacing w:val="0"/>
        <w:jc w:val="both"/>
        <w:rPr>
          <w:rFonts w:ascii="Calibri" w:hAnsi="Calibri" w:cs="Calibri"/>
          <w:sz w:val="22"/>
          <w:szCs w:val="22"/>
        </w:rPr>
      </w:pPr>
    </w:p>
    <w:p w14:paraId="7A4C5A3A" w14:textId="77777777" w:rsidR="007C7E4A" w:rsidRDefault="00586239" w:rsidP="00D6607F">
      <w:pPr>
        <w:pStyle w:val="Ttulo31"/>
        <w:numPr>
          <w:ilvl w:val="0"/>
          <w:numId w:val="2"/>
        </w:numPr>
        <w:tabs>
          <w:tab w:val="left" w:pos="284"/>
        </w:tabs>
        <w:spacing w:before="120" w:line="240" w:lineRule="auto"/>
        <w:ind w:left="0" w:firstLine="0"/>
        <w:rPr>
          <w:rFonts w:cs="Calibri"/>
          <w:sz w:val="22"/>
          <w:szCs w:val="22"/>
        </w:rPr>
      </w:pPr>
      <w:bookmarkStart w:id="150" w:name="_Toc362952431"/>
      <w:bookmarkStart w:id="151" w:name="_Toc423595265"/>
      <w:bookmarkStart w:id="152" w:name="_Toc466983966"/>
      <w:bookmarkStart w:id="153" w:name="_Toc518653316"/>
      <w:bookmarkStart w:id="154" w:name="_Toc517963813"/>
      <w:bookmarkStart w:id="155" w:name="_Toc101278637"/>
      <w:r w:rsidRPr="00AE5035">
        <w:rPr>
          <w:rFonts w:cs="Calibri"/>
          <w:sz w:val="22"/>
          <w:szCs w:val="22"/>
        </w:rPr>
        <w:t>DESCRIÇÃO DOS TRABALHOS</w:t>
      </w:r>
      <w:bookmarkEnd w:id="149"/>
      <w:bookmarkEnd w:id="150"/>
      <w:bookmarkEnd w:id="151"/>
      <w:bookmarkEnd w:id="152"/>
      <w:bookmarkEnd w:id="153"/>
      <w:bookmarkEnd w:id="154"/>
      <w:bookmarkEnd w:id="155"/>
    </w:p>
    <w:p w14:paraId="7C34FCB6" w14:textId="6E9A0ED5" w:rsidR="0079555E" w:rsidRDefault="0079555E" w:rsidP="0079555E">
      <w:pPr>
        <w:rPr>
          <w:lang w:val="x-none" w:eastAsia="zh-CN"/>
        </w:rPr>
      </w:pPr>
    </w:p>
    <w:p w14:paraId="2B033E7B" w14:textId="77777777" w:rsidR="00926562" w:rsidRPr="00926562" w:rsidRDefault="00926562" w:rsidP="00926562">
      <w:pPr>
        <w:tabs>
          <w:tab w:val="left" w:pos="284"/>
        </w:tabs>
        <w:spacing w:before="120" w:after="120"/>
        <w:jc w:val="both"/>
        <w:rPr>
          <w:rFonts w:ascii="Calibri" w:hAnsi="Calibri" w:cs="Calibri"/>
          <w:sz w:val="22"/>
          <w:szCs w:val="22"/>
        </w:rPr>
      </w:pPr>
      <w:r w:rsidRPr="00926562">
        <w:rPr>
          <w:rFonts w:ascii="Calibri" w:hAnsi="Calibri" w:cs="Calibri"/>
          <w:sz w:val="22"/>
          <w:szCs w:val="22"/>
        </w:rPr>
        <w:t>As especificações técnicas seguintes aplicam-se aos cursos de água identificados no Artigo 1.</w:t>
      </w:r>
    </w:p>
    <w:p w14:paraId="27380421" w14:textId="77777777" w:rsidR="00926562" w:rsidRPr="0079555E" w:rsidRDefault="00926562" w:rsidP="0079555E">
      <w:pPr>
        <w:rPr>
          <w:lang w:val="x-none" w:eastAsia="zh-CN"/>
        </w:rPr>
      </w:pPr>
    </w:p>
    <w:p w14:paraId="3438EB0A" w14:textId="7202FD4C" w:rsidR="003A052F" w:rsidRDefault="00A10C23" w:rsidP="00AB64C7">
      <w:pPr>
        <w:pStyle w:val="PargrafodaLista"/>
        <w:numPr>
          <w:ilvl w:val="0"/>
          <w:numId w:val="23"/>
        </w:numPr>
        <w:tabs>
          <w:tab w:val="left" w:pos="284"/>
        </w:tabs>
        <w:spacing w:after="120"/>
        <w:ind w:left="0" w:firstLine="0"/>
        <w:contextualSpacing w:val="0"/>
        <w:jc w:val="both"/>
        <w:rPr>
          <w:rFonts w:ascii="Calibri" w:hAnsi="Calibri" w:cs="Calibri"/>
          <w:sz w:val="22"/>
          <w:szCs w:val="22"/>
        </w:rPr>
      </w:pPr>
      <w:r w:rsidRPr="00DC7476">
        <w:rPr>
          <w:rFonts w:ascii="Calibri" w:hAnsi="Calibri" w:cs="Calibri"/>
          <w:sz w:val="22"/>
          <w:szCs w:val="22"/>
        </w:rPr>
        <w:t>Com o propósito de atingir os objetivos dos serviços a contratar, o trabalho a desenvolver deve</w:t>
      </w:r>
      <w:r w:rsidR="0001117F" w:rsidRPr="00DC7476">
        <w:rPr>
          <w:rFonts w:ascii="Calibri" w:hAnsi="Calibri" w:cs="Calibri"/>
          <w:sz w:val="22"/>
          <w:szCs w:val="22"/>
        </w:rPr>
        <w:t xml:space="preserve"> </w:t>
      </w:r>
      <w:r w:rsidRPr="00DC7476">
        <w:rPr>
          <w:rFonts w:ascii="Calibri" w:hAnsi="Calibri" w:cs="Calibri"/>
          <w:sz w:val="22"/>
          <w:szCs w:val="22"/>
        </w:rPr>
        <w:t xml:space="preserve">compreender </w:t>
      </w:r>
      <w:r w:rsidR="0001117F" w:rsidRPr="00DC7476">
        <w:rPr>
          <w:rFonts w:ascii="Calibri" w:hAnsi="Calibri" w:cs="Calibri"/>
          <w:sz w:val="22"/>
          <w:szCs w:val="22"/>
        </w:rPr>
        <w:t>as fases</w:t>
      </w:r>
      <w:r w:rsidR="005C66AC" w:rsidRPr="00DC7476">
        <w:rPr>
          <w:rFonts w:ascii="Calibri" w:hAnsi="Calibri" w:cs="Calibri"/>
          <w:sz w:val="22"/>
          <w:szCs w:val="22"/>
        </w:rPr>
        <w:t xml:space="preserve"> definidas n</w:t>
      </w:r>
      <w:r w:rsidR="00810B29" w:rsidRPr="00DC7476">
        <w:rPr>
          <w:rFonts w:ascii="Calibri" w:hAnsi="Calibri" w:cs="Calibri"/>
          <w:sz w:val="22"/>
          <w:szCs w:val="22"/>
        </w:rPr>
        <w:t>o</w:t>
      </w:r>
      <w:r w:rsidR="005C66AC" w:rsidRPr="00DC7476">
        <w:rPr>
          <w:rFonts w:ascii="Calibri" w:hAnsi="Calibri" w:cs="Calibri"/>
          <w:sz w:val="22"/>
          <w:szCs w:val="22"/>
        </w:rPr>
        <w:t xml:space="preserve"> </w:t>
      </w:r>
      <w:r w:rsidR="00810B29" w:rsidRPr="00DC7476">
        <w:rPr>
          <w:rFonts w:ascii="Calibri" w:hAnsi="Calibri" w:cs="Calibri"/>
          <w:sz w:val="22"/>
          <w:szCs w:val="22"/>
        </w:rPr>
        <w:t>a</w:t>
      </w:r>
      <w:r w:rsidR="00785692" w:rsidRPr="00DC7476">
        <w:rPr>
          <w:rFonts w:ascii="Calibri" w:hAnsi="Calibri" w:cs="Calibri"/>
          <w:sz w:val="22"/>
          <w:szCs w:val="22"/>
        </w:rPr>
        <w:t>rtig</w:t>
      </w:r>
      <w:r w:rsidR="00810B29" w:rsidRPr="00DC7476">
        <w:rPr>
          <w:rFonts w:ascii="Calibri" w:hAnsi="Calibri" w:cs="Calibri"/>
          <w:sz w:val="22"/>
          <w:szCs w:val="22"/>
        </w:rPr>
        <w:t>o</w:t>
      </w:r>
      <w:r w:rsidR="003D65F9" w:rsidRPr="00DC7476">
        <w:rPr>
          <w:rFonts w:ascii="Calibri" w:hAnsi="Calibri" w:cs="Calibri"/>
          <w:sz w:val="22"/>
          <w:szCs w:val="22"/>
        </w:rPr>
        <w:t xml:space="preserve"> 7</w:t>
      </w:r>
      <w:r w:rsidR="005C66AC" w:rsidRPr="00DC7476">
        <w:rPr>
          <w:rFonts w:ascii="Calibri" w:hAnsi="Calibri" w:cs="Calibri"/>
          <w:sz w:val="22"/>
          <w:szCs w:val="22"/>
        </w:rPr>
        <w:t>.</w:t>
      </w:r>
      <w:r w:rsidR="00810B29" w:rsidRPr="00DC7476">
        <w:rPr>
          <w:rFonts w:ascii="Calibri" w:hAnsi="Calibri" w:cs="Calibri"/>
          <w:sz w:val="22"/>
          <w:szCs w:val="22"/>
        </w:rPr>
        <w:t>º</w:t>
      </w:r>
      <w:r w:rsidR="00203D09" w:rsidRPr="00DC7476">
        <w:rPr>
          <w:rFonts w:ascii="Calibri" w:hAnsi="Calibri" w:cs="Calibri"/>
          <w:sz w:val="22"/>
          <w:szCs w:val="22"/>
        </w:rPr>
        <w:t xml:space="preserve"> do presente Caderno de Encargos</w:t>
      </w:r>
      <w:r w:rsidR="00113085">
        <w:rPr>
          <w:rFonts w:ascii="Calibri" w:hAnsi="Calibri" w:cs="Calibri"/>
          <w:sz w:val="22"/>
          <w:szCs w:val="22"/>
        </w:rPr>
        <w:t>:</w:t>
      </w:r>
    </w:p>
    <w:p w14:paraId="189A26CF" w14:textId="1CFCD908" w:rsidR="00871C86" w:rsidRDefault="00C85839" w:rsidP="00C85839">
      <w:pPr>
        <w:pStyle w:val="PargrafodaLista"/>
        <w:tabs>
          <w:tab w:val="left" w:pos="284"/>
        </w:tabs>
        <w:spacing w:after="120"/>
        <w:ind w:left="567"/>
        <w:contextualSpacing w:val="0"/>
        <w:jc w:val="both"/>
        <w:rPr>
          <w:rFonts w:asciiTheme="minorHAnsi" w:hAnsiTheme="minorHAnsi" w:cstheme="minorHAnsi"/>
          <w:b/>
          <w:sz w:val="22"/>
          <w:szCs w:val="22"/>
        </w:rPr>
      </w:pPr>
      <w:r w:rsidRPr="00AB64C7">
        <w:rPr>
          <w:rFonts w:asciiTheme="minorHAnsi" w:hAnsiTheme="minorHAnsi" w:cstheme="minorHAnsi"/>
          <w:b/>
          <w:sz w:val="22"/>
          <w:szCs w:val="22"/>
        </w:rPr>
        <w:lastRenderedPageBreak/>
        <w:t xml:space="preserve">Fase </w:t>
      </w:r>
      <w:r w:rsidR="00764B97">
        <w:rPr>
          <w:rFonts w:asciiTheme="minorHAnsi" w:hAnsiTheme="minorHAnsi" w:cstheme="minorHAnsi"/>
          <w:b/>
          <w:sz w:val="22"/>
          <w:szCs w:val="22"/>
        </w:rPr>
        <w:t>I</w:t>
      </w:r>
    </w:p>
    <w:p w14:paraId="394C7F23" w14:textId="77777777" w:rsidR="00C85839" w:rsidRDefault="00C85839" w:rsidP="00C85839">
      <w:pPr>
        <w:spacing w:line="276" w:lineRule="auto"/>
        <w:jc w:val="both"/>
        <w:rPr>
          <w:rFonts w:asciiTheme="minorHAnsi" w:hAnsiTheme="minorHAnsi" w:cstheme="minorHAnsi"/>
          <w:sz w:val="22"/>
          <w:szCs w:val="22"/>
        </w:rPr>
      </w:pPr>
      <w:r>
        <w:rPr>
          <w:rFonts w:asciiTheme="minorHAnsi" w:hAnsiTheme="minorHAnsi" w:cstheme="minorHAnsi"/>
          <w:sz w:val="22"/>
          <w:szCs w:val="22"/>
        </w:rPr>
        <w:t>Nesta fase são previstas as seguintes tarefas:</w:t>
      </w:r>
    </w:p>
    <w:p w14:paraId="07EE58D7" w14:textId="46B63303" w:rsidR="00C85839" w:rsidRDefault="00C85839" w:rsidP="009A56DC">
      <w:pPr>
        <w:pStyle w:val="PargrafodaLista"/>
        <w:tabs>
          <w:tab w:val="left" w:pos="284"/>
        </w:tabs>
        <w:spacing w:after="120"/>
        <w:ind w:left="0"/>
        <w:contextualSpacing w:val="0"/>
        <w:jc w:val="both"/>
        <w:rPr>
          <w:rFonts w:ascii="Calibri" w:hAnsi="Calibri" w:cs="Calibri"/>
          <w:sz w:val="22"/>
          <w:szCs w:val="22"/>
        </w:rPr>
      </w:pPr>
    </w:p>
    <w:p w14:paraId="56CFD700" w14:textId="1F324C79" w:rsidR="00C85839" w:rsidRDefault="00E822D8" w:rsidP="00C85839">
      <w:pPr>
        <w:pStyle w:val="PargrafodaLista"/>
        <w:numPr>
          <w:ilvl w:val="0"/>
          <w:numId w:val="45"/>
        </w:numPr>
        <w:tabs>
          <w:tab w:val="left" w:pos="284"/>
        </w:tabs>
        <w:spacing w:after="120"/>
        <w:contextualSpacing w:val="0"/>
        <w:jc w:val="both"/>
        <w:rPr>
          <w:rFonts w:ascii="Calibri" w:hAnsi="Calibri" w:cs="Calibri"/>
          <w:sz w:val="22"/>
          <w:szCs w:val="22"/>
        </w:rPr>
      </w:pPr>
      <w:r>
        <w:rPr>
          <w:rFonts w:ascii="Calibri" w:hAnsi="Calibri" w:cs="Calibri"/>
          <w:sz w:val="22"/>
          <w:szCs w:val="22"/>
        </w:rPr>
        <w:t>Estudo prévio</w:t>
      </w:r>
      <w:r w:rsidR="00C85839">
        <w:rPr>
          <w:rFonts w:ascii="Calibri" w:hAnsi="Calibri" w:cs="Calibri"/>
          <w:sz w:val="22"/>
          <w:szCs w:val="22"/>
        </w:rPr>
        <w:t xml:space="preserve"> de todos os trabalhos necessários de restauro fluvial, designadamente no que refere à tipologia de ações de controlo e erradicação de espécies vegetais exóticas e invasoras, de reperfilamento e estabilização das margens e taludes, do material vegetal vivo para recuperação da galeria ripícola, das construções biofísicas, das plantações exigíveis assim como as espécies nativas a incluir e os pontos de enrocamento para beneficiação das áreas de refúgio das espécies de peixes e dos pegos com necessidades de desassoreamento para aumento da capacidade de armazenamento de água, entre outros, </w:t>
      </w:r>
      <w:r w:rsidR="00C85839" w:rsidRPr="00C44661">
        <w:rPr>
          <w:rFonts w:asciiTheme="minorHAnsi" w:hAnsiTheme="minorHAnsi" w:cstheme="minorHAnsi"/>
          <w:sz w:val="22"/>
          <w:szCs w:val="22"/>
        </w:rPr>
        <w:t>incluindo todos os materiais e trabalhos necessários à correta execução dos trabalhos</w:t>
      </w:r>
      <w:r w:rsidR="00C85839">
        <w:rPr>
          <w:rFonts w:asciiTheme="minorHAnsi" w:hAnsiTheme="minorHAnsi" w:cstheme="minorHAnsi"/>
          <w:sz w:val="22"/>
          <w:szCs w:val="22"/>
        </w:rPr>
        <w:t xml:space="preserve"> e respetivo cronograma de execução.</w:t>
      </w:r>
    </w:p>
    <w:p w14:paraId="5C519E42" w14:textId="77777777" w:rsidR="00C85839" w:rsidRPr="00AB64C7" w:rsidRDefault="00C85839" w:rsidP="009A56DC">
      <w:pPr>
        <w:pStyle w:val="PargrafodaLista"/>
        <w:tabs>
          <w:tab w:val="left" w:pos="284"/>
        </w:tabs>
        <w:spacing w:after="120"/>
        <w:ind w:left="0"/>
        <w:contextualSpacing w:val="0"/>
        <w:jc w:val="both"/>
        <w:rPr>
          <w:rFonts w:ascii="Calibri" w:hAnsi="Calibri" w:cs="Calibri"/>
          <w:sz w:val="22"/>
          <w:szCs w:val="22"/>
        </w:rPr>
      </w:pPr>
    </w:p>
    <w:p w14:paraId="603AA5EA" w14:textId="56F01A49" w:rsidR="00E27686" w:rsidRDefault="00AB64C7" w:rsidP="00E27686">
      <w:pPr>
        <w:spacing w:line="276" w:lineRule="auto"/>
        <w:jc w:val="both"/>
        <w:rPr>
          <w:rFonts w:asciiTheme="minorHAnsi" w:hAnsiTheme="minorHAnsi" w:cstheme="minorHAnsi"/>
          <w:b/>
          <w:sz w:val="22"/>
          <w:szCs w:val="22"/>
        </w:rPr>
      </w:pPr>
      <w:bookmarkStart w:id="156" w:name="_Toc35531661"/>
      <w:r>
        <w:rPr>
          <w:rFonts w:ascii="Calibri" w:hAnsi="Calibri" w:cs="Calibri"/>
          <w:b/>
          <w:sz w:val="22"/>
          <w:szCs w:val="22"/>
        </w:rPr>
        <w:tab/>
      </w:r>
      <w:bookmarkStart w:id="157" w:name="_Toc37323152"/>
      <w:bookmarkStart w:id="158" w:name="_Toc37323235"/>
      <w:r w:rsidR="004A762C" w:rsidRPr="00AB64C7">
        <w:rPr>
          <w:rFonts w:asciiTheme="minorHAnsi" w:hAnsiTheme="minorHAnsi" w:cstheme="minorHAnsi"/>
          <w:b/>
          <w:sz w:val="22"/>
          <w:szCs w:val="22"/>
        </w:rPr>
        <w:t>Fase</w:t>
      </w:r>
      <w:r w:rsidR="00C93897" w:rsidRPr="00AB64C7">
        <w:rPr>
          <w:rFonts w:asciiTheme="minorHAnsi" w:hAnsiTheme="minorHAnsi" w:cstheme="minorHAnsi"/>
          <w:b/>
          <w:sz w:val="22"/>
          <w:szCs w:val="22"/>
        </w:rPr>
        <w:t xml:space="preserve"> </w:t>
      </w:r>
      <w:bookmarkEnd w:id="156"/>
      <w:bookmarkEnd w:id="157"/>
      <w:bookmarkEnd w:id="158"/>
      <w:r w:rsidR="00764B97">
        <w:rPr>
          <w:rFonts w:asciiTheme="minorHAnsi" w:hAnsiTheme="minorHAnsi" w:cstheme="minorHAnsi"/>
          <w:b/>
          <w:sz w:val="22"/>
          <w:szCs w:val="22"/>
        </w:rPr>
        <w:t>II</w:t>
      </w:r>
      <w:r w:rsidR="00984FE3">
        <w:rPr>
          <w:rFonts w:asciiTheme="minorHAnsi" w:hAnsiTheme="minorHAnsi" w:cstheme="minorHAnsi"/>
          <w:b/>
          <w:sz w:val="22"/>
          <w:szCs w:val="22"/>
        </w:rPr>
        <w:t xml:space="preserve"> – Erradicação das espécies exóticas (</w:t>
      </w:r>
      <w:proofErr w:type="spellStart"/>
      <w:r w:rsidR="00DD517C">
        <w:rPr>
          <w:rFonts w:asciiTheme="minorHAnsi" w:hAnsiTheme="minorHAnsi" w:cstheme="minorHAnsi"/>
          <w:b/>
          <w:i/>
          <w:iCs/>
          <w:sz w:val="22"/>
          <w:szCs w:val="22"/>
        </w:rPr>
        <w:t>A</w:t>
      </w:r>
      <w:r w:rsidR="00984FE3" w:rsidRPr="000D6C31">
        <w:rPr>
          <w:rFonts w:asciiTheme="minorHAnsi" w:hAnsiTheme="minorHAnsi" w:cstheme="minorHAnsi"/>
          <w:b/>
          <w:i/>
          <w:iCs/>
          <w:sz w:val="22"/>
          <w:szCs w:val="22"/>
        </w:rPr>
        <w:t>rundo</w:t>
      </w:r>
      <w:proofErr w:type="spellEnd"/>
      <w:r w:rsidR="00984FE3" w:rsidRPr="000D6C31">
        <w:rPr>
          <w:rFonts w:asciiTheme="minorHAnsi" w:hAnsiTheme="minorHAnsi" w:cstheme="minorHAnsi"/>
          <w:b/>
          <w:i/>
          <w:iCs/>
          <w:sz w:val="22"/>
          <w:szCs w:val="22"/>
        </w:rPr>
        <w:t xml:space="preserve"> </w:t>
      </w:r>
      <w:proofErr w:type="spellStart"/>
      <w:r w:rsidR="00984FE3" w:rsidRPr="000D6C31">
        <w:rPr>
          <w:rFonts w:asciiTheme="minorHAnsi" w:hAnsiTheme="minorHAnsi" w:cstheme="minorHAnsi"/>
          <w:b/>
          <w:i/>
          <w:iCs/>
          <w:sz w:val="22"/>
          <w:szCs w:val="22"/>
        </w:rPr>
        <w:t>donax</w:t>
      </w:r>
      <w:proofErr w:type="spellEnd"/>
      <w:r w:rsidR="00984FE3">
        <w:rPr>
          <w:rFonts w:asciiTheme="minorHAnsi" w:hAnsiTheme="minorHAnsi" w:cstheme="minorHAnsi"/>
          <w:b/>
          <w:sz w:val="22"/>
          <w:szCs w:val="22"/>
        </w:rPr>
        <w:t xml:space="preserve">), estabilização de taludes, </w:t>
      </w:r>
      <w:r w:rsidR="000D6C31">
        <w:rPr>
          <w:rFonts w:asciiTheme="minorHAnsi" w:hAnsiTheme="minorHAnsi" w:cstheme="minorHAnsi"/>
          <w:b/>
          <w:sz w:val="22"/>
          <w:szCs w:val="22"/>
        </w:rPr>
        <w:t>enrocamento</w:t>
      </w:r>
      <w:r w:rsidR="00984FE3">
        <w:rPr>
          <w:rFonts w:asciiTheme="minorHAnsi" w:hAnsiTheme="minorHAnsi" w:cstheme="minorHAnsi"/>
          <w:b/>
          <w:sz w:val="22"/>
          <w:szCs w:val="22"/>
        </w:rPr>
        <w:t xml:space="preserve"> pontual no curso de água e desassoreamento de pegos.</w:t>
      </w:r>
    </w:p>
    <w:p w14:paraId="0DABC834" w14:textId="1FFA909B" w:rsidR="009A7C3C" w:rsidRDefault="009A7C3C" w:rsidP="009A7C3C">
      <w:pPr>
        <w:spacing w:line="276" w:lineRule="auto"/>
        <w:ind w:left="1080"/>
        <w:jc w:val="both"/>
        <w:rPr>
          <w:rFonts w:asciiTheme="minorHAnsi" w:hAnsiTheme="minorHAnsi" w:cstheme="minorHAnsi"/>
          <w:sz w:val="22"/>
          <w:szCs w:val="22"/>
        </w:rPr>
      </w:pPr>
      <w:bookmarkStart w:id="159" w:name="_Toc35531662"/>
    </w:p>
    <w:p w14:paraId="5FA80398" w14:textId="77777777" w:rsidR="00984FE3" w:rsidRDefault="00984FE3" w:rsidP="00984FE3">
      <w:pPr>
        <w:spacing w:line="276" w:lineRule="auto"/>
        <w:jc w:val="both"/>
        <w:rPr>
          <w:rFonts w:asciiTheme="minorHAnsi" w:hAnsiTheme="minorHAnsi" w:cstheme="minorHAnsi"/>
          <w:sz w:val="22"/>
          <w:szCs w:val="22"/>
        </w:rPr>
      </w:pPr>
      <w:r>
        <w:rPr>
          <w:rFonts w:asciiTheme="minorHAnsi" w:hAnsiTheme="minorHAnsi" w:cstheme="minorHAnsi"/>
          <w:sz w:val="22"/>
          <w:szCs w:val="22"/>
        </w:rPr>
        <w:t>Nesta fase são previstas as seguintes tarefas:</w:t>
      </w:r>
    </w:p>
    <w:p w14:paraId="2612E613" w14:textId="77777777" w:rsidR="00984FE3" w:rsidRDefault="00984FE3" w:rsidP="00984FE3">
      <w:pPr>
        <w:spacing w:line="276" w:lineRule="auto"/>
        <w:jc w:val="both"/>
        <w:rPr>
          <w:rFonts w:asciiTheme="minorHAnsi" w:hAnsiTheme="minorHAnsi" w:cstheme="minorHAnsi"/>
          <w:sz w:val="22"/>
          <w:szCs w:val="22"/>
        </w:rPr>
      </w:pPr>
    </w:p>
    <w:p w14:paraId="0AC70C22" w14:textId="4315199F" w:rsidR="002150B2" w:rsidRDefault="002150B2" w:rsidP="002150B2">
      <w:pPr>
        <w:pStyle w:val="PargrafodaLista"/>
        <w:numPr>
          <w:ilvl w:val="0"/>
          <w:numId w:val="43"/>
        </w:numPr>
        <w:spacing w:line="276" w:lineRule="auto"/>
        <w:jc w:val="both"/>
        <w:rPr>
          <w:rFonts w:asciiTheme="minorHAnsi" w:hAnsiTheme="minorHAnsi" w:cstheme="minorHAnsi"/>
          <w:sz w:val="22"/>
          <w:szCs w:val="22"/>
        </w:rPr>
      </w:pPr>
      <w:r w:rsidRPr="002150B2">
        <w:rPr>
          <w:rFonts w:asciiTheme="minorHAnsi" w:hAnsiTheme="minorHAnsi" w:cstheme="minorHAnsi"/>
          <w:sz w:val="22"/>
          <w:szCs w:val="22"/>
        </w:rPr>
        <w:t xml:space="preserve">Remoção da </w:t>
      </w:r>
      <w:r w:rsidR="00376796">
        <w:rPr>
          <w:rFonts w:asciiTheme="minorHAnsi" w:hAnsiTheme="minorHAnsi" w:cstheme="minorHAnsi"/>
          <w:sz w:val="22"/>
          <w:szCs w:val="22"/>
        </w:rPr>
        <w:t>Cana-comum</w:t>
      </w:r>
      <w:r w:rsidRPr="002150B2">
        <w:rPr>
          <w:rFonts w:asciiTheme="minorHAnsi" w:hAnsiTheme="minorHAnsi" w:cstheme="minorHAnsi"/>
          <w:sz w:val="22"/>
          <w:szCs w:val="22"/>
        </w:rPr>
        <w:t xml:space="preserve"> (</w:t>
      </w:r>
      <w:proofErr w:type="spellStart"/>
      <w:r w:rsidRPr="00D70F46">
        <w:rPr>
          <w:rFonts w:asciiTheme="minorHAnsi" w:hAnsiTheme="minorHAnsi" w:cstheme="minorHAnsi"/>
          <w:i/>
          <w:iCs/>
          <w:sz w:val="22"/>
          <w:szCs w:val="22"/>
        </w:rPr>
        <w:t>Arundo</w:t>
      </w:r>
      <w:proofErr w:type="spellEnd"/>
      <w:r w:rsidRPr="00D70F46">
        <w:rPr>
          <w:rFonts w:asciiTheme="minorHAnsi" w:hAnsiTheme="minorHAnsi" w:cstheme="minorHAnsi"/>
          <w:i/>
          <w:iCs/>
          <w:sz w:val="22"/>
          <w:szCs w:val="22"/>
        </w:rPr>
        <w:t xml:space="preserve"> </w:t>
      </w:r>
      <w:proofErr w:type="spellStart"/>
      <w:r w:rsidRPr="00D70F46">
        <w:rPr>
          <w:rFonts w:asciiTheme="minorHAnsi" w:hAnsiTheme="minorHAnsi" w:cstheme="minorHAnsi"/>
          <w:i/>
          <w:iCs/>
          <w:sz w:val="22"/>
          <w:szCs w:val="22"/>
        </w:rPr>
        <w:t>donax</w:t>
      </w:r>
      <w:proofErr w:type="spellEnd"/>
      <w:r w:rsidRPr="002150B2">
        <w:rPr>
          <w:rFonts w:asciiTheme="minorHAnsi" w:hAnsiTheme="minorHAnsi" w:cstheme="minorHAnsi"/>
          <w:sz w:val="22"/>
          <w:szCs w:val="22"/>
        </w:rPr>
        <w:t>) dos taludes fluviais</w:t>
      </w:r>
      <w:r w:rsidR="00752277">
        <w:rPr>
          <w:rFonts w:asciiTheme="minorHAnsi" w:hAnsiTheme="minorHAnsi" w:cstheme="minorHAnsi"/>
          <w:sz w:val="22"/>
          <w:szCs w:val="22"/>
        </w:rPr>
        <w:t xml:space="preserve"> da ribeira de Colares</w:t>
      </w:r>
      <w:r w:rsidRPr="002150B2">
        <w:rPr>
          <w:rFonts w:asciiTheme="minorHAnsi" w:hAnsiTheme="minorHAnsi" w:cstheme="minorHAnsi"/>
          <w:sz w:val="22"/>
          <w:szCs w:val="22"/>
        </w:rPr>
        <w:t xml:space="preserve"> e respetivos rizomas</w:t>
      </w:r>
      <w:r w:rsidR="00D70F46">
        <w:rPr>
          <w:rFonts w:asciiTheme="minorHAnsi" w:hAnsiTheme="minorHAnsi" w:cstheme="minorHAnsi"/>
          <w:sz w:val="22"/>
          <w:szCs w:val="22"/>
        </w:rPr>
        <w:t>,</w:t>
      </w:r>
      <w:r w:rsidRPr="002150B2">
        <w:rPr>
          <w:rFonts w:asciiTheme="minorHAnsi" w:hAnsiTheme="minorHAnsi" w:cstheme="minorHAnsi"/>
          <w:sz w:val="22"/>
          <w:szCs w:val="22"/>
        </w:rPr>
        <w:t xml:space="preserve"> com recurso a maquinaria pesada </w:t>
      </w:r>
      <w:r>
        <w:rPr>
          <w:rFonts w:asciiTheme="minorHAnsi" w:hAnsiTheme="minorHAnsi" w:cstheme="minorHAnsi"/>
          <w:sz w:val="22"/>
          <w:szCs w:val="22"/>
        </w:rPr>
        <w:t xml:space="preserve">e </w:t>
      </w:r>
      <w:r w:rsidRPr="002150B2">
        <w:rPr>
          <w:rFonts w:asciiTheme="minorHAnsi" w:hAnsiTheme="minorHAnsi" w:cstheme="minorHAnsi"/>
          <w:sz w:val="22"/>
          <w:szCs w:val="22"/>
        </w:rPr>
        <w:t>encaminhamento para vazadouro autorizado de todos os materiais sobrantes dos trabalhos</w:t>
      </w:r>
      <w:r w:rsidR="00D70F46">
        <w:rPr>
          <w:rFonts w:asciiTheme="minorHAnsi" w:hAnsiTheme="minorHAnsi" w:cstheme="minorHAnsi"/>
          <w:sz w:val="22"/>
          <w:szCs w:val="22"/>
        </w:rPr>
        <w:t>,</w:t>
      </w:r>
      <w:r w:rsidRPr="002150B2">
        <w:rPr>
          <w:rFonts w:asciiTheme="minorHAnsi" w:hAnsiTheme="minorHAnsi" w:cstheme="minorHAnsi"/>
          <w:sz w:val="22"/>
          <w:szCs w:val="22"/>
        </w:rPr>
        <w:t xml:space="preserve"> </w:t>
      </w:r>
      <w:r>
        <w:rPr>
          <w:rFonts w:asciiTheme="minorHAnsi" w:hAnsiTheme="minorHAnsi" w:cstheme="minorHAnsi"/>
          <w:sz w:val="22"/>
          <w:szCs w:val="22"/>
        </w:rPr>
        <w:t xml:space="preserve">utilizando </w:t>
      </w:r>
      <w:r w:rsidRPr="002150B2">
        <w:rPr>
          <w:rFonts w:asciiTheme="minorHAnsi" w:hAnsiTheme="minorHAnsi" w:cstheme="minorHAnsi"/>
          <w:sz w:val="22"/>
          <w:szCs w:val="22"/>
        </w:rPr>
        <w:t>os meios materiais necessários para a sua boa execução</w:t>
      </w:r>
      <w:r w:rsidR="00D70060">
        <w:rPr>
          <w:rFonts w:asciiTheme="minorHAnsi" w:hAnsiTheme="minorHAnsi" w:cstheme="minorHAnsi"/>
          <w:sz w:val="22"/>
          <w:szCs w:val="22"/>
        </w:rPr>
        <w:t>, conforme cartografia anexa</w:t>
      </w:r>
      <w:r w:rsidRPr="002150B2">
        <w:rPr>
          <w:rFonts w:asciiTheme="minorHAnsi" w:hAnsiTheme="minorHAnsi" w:cstheme="minorHAnsi"/>
          <w:sz w:val="22"/>
          <w:szCs w:val="22"/>
        </w:rPr>
        <w:t>;</w:t>
      </w:r>
    </w:p>
    <w:p w14:paraId="1DDA4868" w14:textId="77777777" w:rsidR="0090048B" w:rsidRDefault="0090048B" w:rsidP="003B5A71">
      <w:pPr>
        <w:pStyle w:val="PargrafodaLista"/>
        <w:numPr>
          <w:ilvl w:val="0"/>
          <w:numId w:val="43"/>
        </w:numPr>
        <w:spacing w:line="276" w:lineRule="auto"/>
        <w:jc w:val="both"/>
        <w:rPr>
          <w:rFonts w:asciiTheme="minorHAnsi" w:hAnsiTheme="minorHAnsi" w:cstheme="minorHAnsi"/>
          <w:sz w:val="22"/>
          <w:szCs w:val="22"/>
        </w:rPr>
      </w:pPr>
      <w:r w:rsidRPr="0090048B">
        <w:rPr>
          <w:rFonts w:asciiTheme="minorHAnsi" w:hAnsiTheme="minorHAnsi" w:cstheme="minorHAnsi"/>
          <w:sz w:val="22"/>
          <w:szCs w:val="22"/>
        </w:rPr>
        <w:t>Controlo/erradicação de Cana-comum (</w:t>
      </w:r>
      <w:proofErr w:type="spellStart"/>
      <w:r w:rsidRPr="0090048B">
        <w:rPr>
          <w:rFonts w:asciiTheme="minorHAnsi" w:hAnsiTheme="minorHAnsi" w:cstheme="minorHAnsi"/>
          <w:i/>
          <w:iCs/>
          <w:sz w:val="22"/>
          <w:szCs w:val="22"/>
        </w:rPr>
        <w:t>Arundo</w:t>
      </w:r>
      <w:proofErr w:type="spellEnd"/>
      <w:r w:rsidRPr="0090048B">
        <w:rPr>
          <w:rFonts w:asciiTheme="minorHAnsi" w:hAnsiTheme="minorHAnsi" w:cstheme="minorHAnsi"/>
          <w:i/>
          <w:iCs/>
          <w:sz w:val="22"/>
          <w:szCs w:val="22"/>
        </w:rPr>
        <w:t xml:space="preserve"> </w:t>
      </w:r>
      <w:proofErr w:type="spellStart"/>
      <w:r w:rsidRPr="0090048B">
        <w:rPr>
          <w:rFonts w:asciiTheme="minorHAnsi" w:hAnsiTheme="minorHAnsi" w:cstheme="minorHAnsi"/>
          <w:i/>
          <w:iCs/>
          <w:sz w:val="22"/>
          <w:szCs w:val="22"/>
        </w:rPr>
        <w:t>donax</w:t>
      </w:r>
      <w:proofErr w:type="spellEnd"/>
      <w:r w:rsidRPr="0090048B">
        <w:rPr>
          <w:rFonts w:asciiTheme="minorHAnsi" w:hAnsiTheme="minorHAnsi" w:cstheme="minorHAnsi"/>
          <w:sz w:val="22"/>
          <w:szCs w:val="22"/>
        </w:rPr>
        <w:t xml:space="preserve">) na ribeira de </w:t>
      </w:r>
      <w:proofErr w:type="spellStart"/>
      <w:r w:rsidRPr="0090048B">
        <w:rPr>
          <w:rFonts w:asciiTheme="minorHAnsi" w:hAnsiTheme="minorHAnsi" w:cstheme="minorHAnsi"/>
          <w:sz w:val="22"/>
          <w:szCs w:val="22"/>
        </w:rPr>
        <w:t>Bolelas</w:t>
      </w:r>
      <w:proofErr w:type="spellEnd"/>
      <w:r w:rsidRPr="0090048B">
        <w:rPr>
          <w:rFonts w:asciiTheme="minorHAnsi" w:hAnsiTheme="minorHAnsi" w:cstheme="minorHAnsi"/>
          <w:sz w:val="22"/>
          <w:szCs w:val="22"/>
        </w:rPr>
        <w:t xml:space="preserve">/Samarra, com operações moto-manuais - utilização de moto roçadoras - nas áreas sem acesso a maquinaria pesada, de núcleos de Cana-comum, conforme cartografia anexa, e sucessivo controlo químico (mínimo de 5 aplicações) com recurso a herbicida, com </w:t>
      </w:r>
      <w:proofErr w:type="spellStart"/>
      <w:r w:rsidRPr="0090048B">
        <w:rPr>
          <w:rFonts w:asciiTheme="minorHAnsi" w:hAnsiTheme="minorHAnsi" w:cstheme="minorHAnsi"/>
          <w:sz w:val="22"/>
          <w:szCs w:val="22"/>
        </w:rPr>
        <w:t>glifosato</w:t>
      </w:r>
      <w:proofErr w:type="spellEnd"/>
      <w:r w:rsidRPr="0090048B">
        <w:rPr>
          <w:rFonts w:asciiTheme="minorHAnsi" w:hAnsiTheme="minorHAnsi" w:cstheme="minorHAnsi"/>
          <w:sz w:val="22"/>
          <w:szCs w:val="22"/>
        </w:rPr>
        <w:t xml:space="preserve"> como princípio ativo, ao nível da superfície foliar das plantas jovens quando estas atingirem entre 10 a 30 cm de altura. Destruição do material sobrante no local, designadamente da Cana-comum e respetivos rizomas; </w:t>
      </w:r>
    </w:p>
    <w:p w14:paraId="732D4192" w14:textId="07C4A428" w:rsidR="00E24EBE" w:rsidRPr="0090048B" w:rsidRDefault="009B5557" w:rsidP="003B5A71">
      <w:pPr>
        <w:pStyle w:val="PargrafodaLista"/>
        <w:numPr>
          <w:ilvl w:val="0"/>
          <w:numId w:val="43"/>
        </w:numPr>
        <w:spacing w:line="276" w:lineRule="auto"/>
        <w:jc w:val="both"/>
        <w:rPr>
          <w:rFonts w:asciiTheme="minorHAnsi" w:hAnsiTheme="minorHAnsi" w:cstheme="minorHAnsi"/>
          <w:sz w:val="22"/>
          <w:szCs w:val="22"/>
        </w:rPr>
      </w:pPr>
      <w:r w:rsidRPr="0090048B">
        <w:rPr>
          <w:rFonts w:asciiTheme="minorHAnsi" w:hAnsiTheme="minorHAnsi" w:cstheme="minorHAnsi"/>
          <w:sz w:val="22"/>
          <w:szCs w:val="22"/>
        </w:rPr>
        <w:t>S</w:t>
      </w:r>
      <w:r w:rsidR="00E24EBE" w:rsidRPr="0090048B">
        <w:rPr>
          <w:rFonts w:asciiTheme="minorHAnsi" w:hAnsiTheme="minorHAnsi" w:cstheme="minorHAnsi"/>
          <w:sz w:val="22"/>
          <w:szCs w:val="22"/>
        </w:rPr>
        <w:t>ele</w:t>
      </w:r>
      <w:r w:rsidRPr="0090048B">
        <w:rPr>
          <w:rFonts w:asciiTheme="minorHAnsi" w:hAnsiTheme="minorHAnsi" w:cstheme="minorHAnsi"/>
          <w:sz w:val="22"/>
          <w:szCs w:val="22"/>
        </w:rPr>
        <w:t>ção</w:t>
      </w:r>
      <w:r w:rsidR="00E24EBE" w:rsidRPr="0090048B">
        <w:rPr>
          <w:rFonts w:asciiTheme="minorHAnsi" w:hAnsiTheme="minorHAnsi" w:cstheme="minorHAnsi"/>
          <w:sz w:val="22"/>
          <w:szCs w:val="22"/>
        </w:rPr>
        <w:t xml:space="preserve"> </w:t>
      </w:r>
      <w:r w:rsidR="00691C64" w:rsidRPr="0090048B">
        <w:rPr>
          <w:rFonts w:asciiTheme="minorHAnsi" w:hAnsiTheme="minorHAnsi" w:cstheme="minorHAnsi"/>
          <w:sz w:val="22"/>
          <w:szCs w:val="22"/>
        </w:rPr>
        <w:t xml:space="preserve">e marcação </w:t>
      </w:r>
      <w:r w:rsidR="00E24EBE" w:rsidRPr="0090048B">
        <w:rPr>
          <w:rFonts w:asciiTheme="minorHAnsi" w:hAnsiTheme="minorHAnsi" w:cstheme="minorHAnsi"/>
          <w:sz w:val="22"/>
          <w:szCs w:val="22"/>
        </w:rPr>
        <w:t>das espécies arbóreas</w:t>
      </w:r>
      <w:r w:rsidR="00691C64" w:rsidRPr="0090048B">
        <w:rPr>
          <w:rFonts w:asciiTheme="minorHAnsi" w:hAnsiTheme="minorHAnsi" w:cstheme="minorHAnsi"/>
          <w:sz w:val="22"/>
          <w:szCs w:val="22"/>
        </w:rPr>
        <w:t xml:space="preserve"> nativas</w:t>
      </w:r>
      <w:r w:rsidR="00E24EBE" w:rsidRPr="0090048B">
        <w:rPr>
          <w:rFonts w:asciiTheme="minorHAnsi" w:hAnsiTheme="minorHAnsi" w:cstheme="minorHAnsi"/>
          <w:sz w:val="22"/>
          <w:szCs w:val="22"/>
        </w:rPr>
        <w:t xml:space="preserve"> presentes</w:t>
      </w:r>
      <w:r w:rsidRPr="0090048B">
        <w:rPr>
          <w:rFonts w:asciiTheme="minorHAnsi" w:hAnsiTheme="minorHAnsi" w:cstheme="minorHAnsi"/>
          <w:sz w:val="22"/>
          <w:szCs w:val="22"/>
        </w:rPr>
        <w:t xml:space="preserve"> nas áreas de intervenção</w:t>
      </w:r>
      <w:r w:rsidR="00691C64" w:rsidRPr="0090048B">
        <w:rPr>
          <w:rFonts w:asciiTheme="minorHAnsi" w:hAnsiTheme="minorHAnsi" w:cstheme="minorHAnsi"/>
          <w:sz w:val="22"/>
          <w:szCs w:val="22"/>
        </w:rPr>
        <w:t>, com vista à sua preservação no âmbito dos trabalhos a executar.</w:t>
      </w:r>
    </w:p>
    <w:p w14:paraId="6A8A3E4E" w14:textId="64BDB1CF" w:rsidR="00984FE3" w:rsidRPr="002150B2" w:rsidRDefault="00984FE3" w:rsidP="002150B2">
      <w:pPr>
        <w:pStyle w:val="PargrafodaLista"/>
        <w:numPr>
          <w:ilvl w:val="0"/>
          <w:numId w:val="43"/>
        </w:numPr>
        <w:spacing w:line="276" w:lineRule="auto"/>
        <w:jc w:val="both"/>
        <w:rPr>
          <w:rFonts w:asciiTheme="minorHAnsi" w:hAnsiTheme="minorHAnsi" w:cstheme="minorHAnsi"/>
          <w:sz w:val="22"/>
          <w:szCs w:val="22"/>
        </w:rPr>
      </w:pPr>
      <w:r w:rsidRPr="002150B2">
        <w:rPr>
          <w:rFonts w:asciiTheme="minorHAnsi" w:hAnsiTheme="minorHAnsi" w:cstheme="minorHAnsi"/>
          <w:sz w:val="22"/>
          <w:szCs w:val="22"/>
        </w:rPr>
        <w:t xml:space="preserve">Estabilização </w:t>
      </w:r>
      <w:r w:rsidR="00C44661">
        <w:rPr>
          <w:rFonts w:asciiTheme="minorHAnsi" w:hAnsiTheme="minorHAnsi" w:cstheme="minorHAnsi"/>
          <w:sz w:val="22"/>
          <w:szCs w:val="22"/>
        </w:rPr>
        <w:t xml:space="preserve">e reperfilamento </w:t>
      </w:r>
      <w:r w:rsidRPr="002150B2">
        <w:rPr>
          <w:rFonts w:asciiTheme="minorHAnsi" w:hAnsiTheme="minorHAnsi" w:cstheme="minorHAnsi"/>
          <w:sz w:val="22"/>
          <w:szCs w:val="22"/>
        </w:rPr>
        <w:t>das margens e taludes fluviais</w:t>
      </w:r>
      <w:r w:rsidR="00C34C73">
        <w:rPr>
          <w:rFonts w:asciiTheme="minorHAnsi" w:hAnsiTheme="minorHAnsi" w:cstheme="minorHAnsi"/>
          <w:sz w:val="22"/>
          <w:szCs w:val="22"/>
        </w:rPr>
        <w:t xml:space="preserve"> das ribeiras de Colares e </w:t>
      </w:r>
      <w:proofErr w:type="spellStart"/>
      <w:r w:rsidR="00C34C73">
        <w:rPr>
          <w:rFonts w:asciiTheme="minorHAnsi" w:hAnsiTheme="minorHAnsi" w:cstheme="minorHAnsi"/>
          <w:sz w:val="22"/>
          <w:szCs w:val="22"/>
        </w:rPr>
        <w:t>Bolelas</w:t>
      </w:r>
      <w:proofErr w:type="spellEnd"/>
      <w:r w:rsidR="00C34C73">
        <w:rPr>
          <w:rFonts w:asciiTheme="minorHAnsi" w:hAnsiTheme="minorHAnsi" w:cstheme="minorHAnsi"/>
          <w:sz w:val="22"/>
          <w:szCs w:val="22"/>
        </w:rPr>
        <w:t xml:space="preserve">/Samarra, conforme cartografia anexa, </w:t>
      </w:r>
      <w:r w:rsidR="00C44661">
        <w:rPr>
          <w:rFonts w:asciiTheme="minorHAnsi" w:hAnsiTheme="minorHAnsi" w:cstheme="minorHAnsi"/>
          <w:sz w:val="22"/>
          <w:szCs w:val="22"/>
        </w:rPr>
        <w:t>de forma mecânica ou manual (onde não for possível usar máquinas</w:t>
      </w:r>
      <w:r w:rsidR="00344A21">
        <w:rPr>
          <w:rFonts w:asciiTheme="minorHAnsi" w:hAnsiTheme="minorHAnsi" w:cstheme="minorHAnsi"/>
          <w:sz w:val="22"/>
          <w:szCs w:val="22"/>
        </w:rPr>
        <w:t xml:space="preserve"> pesadas</w:t>
      </w:r>
      <w:r w:rsidR="00C44661">
        <w:rPr>
          <w:rFonts w:asciiTheme="minorHAnsi" w:hAnsiTheme="minorHAnsi" w:cstheme="minorHAnsi"/>
          <w:sz w:val="22"/>
          <w:szCs w:val="22"/>
        </w:rPr>
        <w:t>)</w:t>
      </w:r>
      <w:r w:rsidRPr="002150B2">
        <w:rPr>
          <w:rFonts w:asciiTheme="minorHAnsi" w:hAnsiTheme="minorHAnsi" w:cstheme="minorHAnsi"/>
          <w:sz w:val="22"/>
          <w:szCs w:val="22"/>
        </w:rPr>
        <w:t xml:space="preserve"> </w:t>
      </w:r>
      <w:r w:rsidR="00C44661">
        <w:rPr>
          <w:rFonts w:asciiTheme="minorHAnsi" w:hAnsiTheme="minorHAnsi" w:cstheme="minorHAnsi"/>
          <w:sz w:val="22"/>
          <w:szCs w:val="22"/>
        </w:rPr>
        <w:t>e</w:t>
      </w:r>
      <w:r w:rsidRPr="002150B2">
        <w:rPr>
          <w:rFonts w:asciiTheme="minorHAnsi" w:hAnsiTheme="minorHAnsi" w:cstheme="minorHAnsi"/>
          <w:sz w:val="22"/>
          <w:szCs w:val="22"/>
        </w:rPr>
        <w:t xml:space="preserve"> recurso a técnicas de bioengenharia e utilização de materiais lenhosos</w:t>
      </w:r>
      <w:r w:rsidR="003C291E">
        <w:rPr>
          <w:rFonts w:asciiTheme="minorHAnsi" w:hAnsiTheme="minorHAnsi" w:cstheme="minorHAnsi"/>
          <w:sz w:val="22"/>
          <w:szCs w:val="22"/>
        </w:rPr>
        <w:t>, esteiras,</w:t>
      </w:r>
      <w:r w:rsidR="0024472B">
        <w:rPr>
          <w:rFonts w:asciiTheme="minorHAnsi" w:hAnsiTheme="minorHAnsi" w:cstheme="minorHAnsi"/>
          <w:sz w:val="22"/>
          <w:szCs w:val="22"/>
        </w:rPr>
        <w:t xml:space="preserve"> </w:t>
      </w:r>
      <w:r w:rsidR="00C44661" w:rsidRPr="00C44661">
        <w:rPr>
          <w:rFonts w:asciiTheme="minorHAnsi" w:hAnsiTheme="minorHAnsi" w:cstheme="minorHAnsi"/>
          <w:sz w:val="22"/>
          <w:szCs w:val="22"/>
        </w:rPr>
        <w:t>incluindo todos os materiais e trabalhos necessários à correta execução dos trabalhos</w:t>
      </w:r>
      <w:r w:rsidRPr="002150B2">
        <w:rPr>
          <w:rFonts w:asciiTheme="minorHAnsi" w:hAnsiTheme="minorHAnsi" w:cstheme="minorHAnsi"/>
          <w:sz w:val="22"/>
          <w:szCs w:val="22"/>
        </w:rPr>
        <w:t>;</w:t>
      </w:r>
      <w:r w:rsidR="00C44661" w:rsidRPr="00C44661">
        <w:rPr>
          <w:rFonts w:asciiTheme="minorHAnsi" w:hAnsiTheme="minorHAnsi" w:cstheme="minorHAnsi"/>
          <w:sz w:val="22"/>
          <w:szCs w:val="22"/>
        </w:rPr>
        <w:t xml:space="preserve"> </w:t>
      </w:r>
    </w:p>
    <w:p w14:paraId="69E269C0" w14:textId="2344CC91" w:rsidR="00984FE3" w:rsidRDefault="001B72C7" w:rsidP="002150B2">
      <w:pPr>
        <w:pStyle w:val="PargrafodaLista"/>
        <w:numPr>
          <w:ilvl w:val="0"/>
          <w:numId w:val="43"/>
        </w:numPr>
        <w:spacing w:line="276" w:lineRule="auto"/>
        <w:jc w:val="both"/>
        <w:rPr>
          <w:rFonts w:asciiTheme="minorHAnsi" w:hAnsiTheme="minorHAnsi" w:cstheme="minorHAnsi"/>
          <w:sz w:val="22"/>
          <w:szCs w:val="22"/>
        </w:rPr>
      </w:pPr>
      <w:r w:rsidRPr="001B72C7">
        <w:rPr>
          <w:rFonts w:asciiTheme="minorHAnsi" w:hAnsiTheme="minorHAnsi" w:cstheme="minorHAnsi"/>
          <w:sz w:val="22"/>
          <w:szCs w:val="22"/>
        </w:rPr>
        <w:t>Fornecimento e colocação de blocos de pedra</w:t>
      </w:r>
      <w:r w:rsidR="008B01BA">
        <w:rPr>
          <w:rFonts w:asciiTheme="minorHAnsi" w:hAnsiTheme="minorHAnsi" w:cstheme="minorHAnsi"/>
          <w:sz w:val="22"/>
          <w:szCs w:val="22"/>
        </w:rPr>
        <w:t xml:space="preserve"> no leito das ribeiras</w:t>
      </w:r>
      <w:r w:rsidR="00984FE3" w:rsidRPr="002150B2">
        <w:rPr>
          <w:rFonts w:asciiTheme="minorHAnsi" w:hAnsiTheme="minorHAnsi" w:cstheme="minorHAnsi"/>
          <w:sz w:val="22"/>
          <w:szCs w:val="22"/>
        </w:rPr>
        <w:t xml:space="preserve"> para diminuir a velocidade da água </w:t>
      </w:r>
      <w:r w:rsidR="00984FE3" w:rsidRPr="00B1648B">
        <w:rPr>
          <w:rFonts w:asciiTheme="minorHAnsi" w:hAnsiTheme="minorHAnsi" w:cstheme="minorHAnsi"/>
          <w:sz w:val="22"/>
          <w:szCs w:val="22"/>
        </w:rPr>
        <w:t xml:space="preserve">e instalação de espécies </w:t>
      </w:r>
      <w:proofErr w:type="spellStart"/>
      <w:r w:rsidR="00984FE3" w:rsidRPr="00B1648B">
        <w:rPr>
          <w:rFonts w:asciiTheme="minorHAnsi" w:hAnsiTheme="minorHAnsi" w:cstheme="minorHAnsi"/>
          <w:sz w:val="22"/>
          <w:szCs w:val="22"/>
        </w:rPr>
        <w:t>macrófitas</w:t>
      </w:r>
      <w:proofErr w:type="spellEnd"/>
      <w:r>
        <w:rPr>
          <w:rFonts w:asciiTheme="minorHAnsi" w:hAnsiTheme="minorHAnsi" w:cstheme="minorHAnsi"/>
          <w:sz w:val="22"/>
          <w:szCs w:val="22"/>
        </w:rPr>
        <w:t xml:space="preserve">, </w:t>
      </w:r>
      <w:r w:rsidRPr="001B72C7">
        <w:rPr>
          <w:rFonts w:asciiTheme="minorHAnsi" w:hAnsiTheme="minorHAnsi" w:cstheme="minorHAnsi"/>
          <w:sz w:val="22"/>
          <w:szCs w:val="22"/>
        </w:rPr>
        <w:t>inclui</w:t>
      </w:r>
      <w:r>
        <w:rPr>
          <w:rFonts w:asciiTheme="minorHAnsi" w:hAnsiTheme="minorHAnsi" w:cstheme="minorHAnsi"/>
          <w:sz w:val="22"/>
          <w:szCs w:val="22"/>
        </w:rPr>
        <w:t>ndo</w:t>
      </w:r>
      <w:r w:rsidRPr="001B72C7">
        <w:rPr>
          <w:rFonts w:asciiTheme="minorHAnsi" w:hAnsiTheme="minorHAnsi" w:cstheme="minorHAnsi"/>
          <w:sz w:val="22"/>
          <w:szCs w:val="22"/>
        </w:rPr>
        <w:t xml:space="preserve"> ainda todos os trabalhos e fornecimentos necessários a um perfeito acabamento</w:t>
      </w:r>
      <w:r>
        <w:rPr>
          <w:rFonts w:asciiTheme="minorHAnsi" w:hAnsiTheme="minorHAnsi" w:cstheme="minorHAnsi"/>
          <w:sz w:val="22"/>
          <w:szCs w:val="22"/>
        </w:rPr>
        <w:t>;</w:t>
      </w:r>
    </w:p>
    <w:p w14:paraId="3A121D50" w14:textId="7EC52EEC" w:rsidR="001B72C7" w:rsidRDefault="001B72C7" w:rsidP="002150B2">
      <w:pPr>
        <w:pStyle w:val="PargrafodaLista"/>
        <w:numPr>
          <w:ilvl w:val="0"/>
          <w:numId w:val="43"/>
        </w:numPr>
        <w:spacing w:line="276" w:lineRule="auto"/>
        <w:jc w:val="both"/>
        <w:rPr>
          <w:rFonts w:asciiTheme="minorHAnsi" w:hAnsiTheme="minorHAnsi" w:cstheme="minorHAnsi"/>
          <w:sz w:val="22"/>
          <w:szCs w:val="22"/>
        </w:rPr>
      </w:pPr>
      <w:r w:rsidRPr="001B72C7">
        <w:rPr>
          <w:rFonts w:asciiTheme="minorHAnsi" w:hAnsiTheme="minorHAnsi" w:cstheme="minorHAnsi"/>
          <w:sz w:val="22"/>
          <w:szCs w:val="22"/>
        </w:rPr>
        <w:t>Esteiras Vivas - Fornecimento de ramos vivos e mortos de salgueiros para revestimento d</w:t>
      </w:r>
      <w:r w:rsidR="00477070">
        <w:rPr>
          <w:rFonts w:asciiTheme="minorHAnsi" w:hAnsiTheme="minorHAnsi" w:cstheme="minorHAnsi"/>
          <w:sz w:val="22"/>
          <w:szCs w:val="22"/>
        </w:rPr>
        <w:t>os taludes e</w:t>
      </w:r>
      <w:r w:rsidRPr="001B72C7">
        <w:rPr>
          <w:rFonts w:asciiTheme="minorHAnsi" w:hAnsiTheme="minorHAnsi" w:cstheme="minorHAnsi"/>
          <w:sz w:val="22"/>
          <w:szCs w:val="22"/>
        </w:rPr>
        <w:t xml:space="preserve"> margens</w:t>
      </w:r>
      <w:r w:rsidR="00477070">
        <w:rPr>
          <w:rFonts w:asciiTheme="minorHAnsi" w:hAnsiTheme="minorHAnsi" w:cstheme="minorHAnsi"/>
          <w:sz w:val="22"/>
          <w:szCs w:val="22"/>
        </w:rPr>
        <w:t xml:space="preserve"> intervencionados</w:t>
      </w:r>
      <w:r w:rsidRPr="001B72C7">
        <w:rPr>
          <w:rFonts w:asciiTheme="minorHAnsi" w:hAnsiTheme="minorHAnsi" w:cstheme="minorHAnsi"/>
          <w:sz w:val="22"/>
          <w:szCs w:val="22"/>
        </w:rPr>
        <w:t>, incluindo fornecimento e montagem de estrutura de sustentação da ramagem, em prumos de madeira tratada, fornecimento e colocação do enrocamento na base da margem e todos os trabalhos e fornecimentos necessários a um perfeito acabamento</w:t>
      </w:r>
    </w:p>
    <w:p w14:paraId="463DDF99" w14:textId="15198258" w:rsidR="001B72C7" w:rsidRDefault="001B72C7" w:rsidP="002150B2">
      <w:pPr>
        <w:pStyle w:val="PargrafodaLista"/>
        <w:numPr>
          <w:ilvl w:val="0"/>
          <w:numId w:val="43"/>
        </w:numPr>
        <w:spacing w:line="276" w:lineRule="auto"/>
        <w:jc w:val="both"/>
        <w:rPr>
          <w:rFonts w:asciiTheme="minorHAnsi" w:hAnsiTheme="minorHAnsi" w:cstheme="minorHAnsi"/>
          <w:sz w:val="22"/>
          <w:szCs w:val="22"/>
        </w:rPr>
      </w:pPr>
      <w:r w:rsidRPr="001B72C7">
        <w:rPr>
          <w:rFonts w:asciiTheme="minorHAnsi" w:hAnsiTheme="minorHAnsi" w:cstheme="minorHAnsi"/>
          <w:sz w:val="22"/>
          <w:szCs w:val="22"/>
        </w:rPr>
        <w:lastRenderedPageBreak/>
        <w:t>Faxinas Vivas - Fornecimento e execução dos feixes</w:t>
      </w:r>
      <w:r w:rsidR="00477070" w:rsidRPr="00477070">
        <w:rPr>
          <w:rFonts w:asciiTheme="minorHAnsi" w:hAnsiTheme="minorHAnsi" w:cstheme="minorHAnsi"/>
          <w:sz w:val="22"/>
          <w:szCs w:val="22"/>
        </w:rPr>
        <w:t xml:space="preserve"> </w:t>
      </w:r>
      <w:r w:rsidR="00477070">
        <w:rPr>
          <w:rFonts w:asciiTheme="minorHAnsi" w:hAnsiTheme="minorHAnsi" w:cstheme="minorHAnsi"/>
          <w:sz w:val="22"/>
          <w:szCs w:val="22"/>
        </w:rPr>
        <w:t>para os taludes e</w:t>
      </w:r>
      <w:r w:rsidR="00477070" w:rsidRPr="001B72C7">
        <w:rPr>
          <w:rFonts w:asciiTheme="minorHAnsi" w:hAnsiTheme="minorHAnsi" w:cstheme="minorHAnsi"/>
          <w:sz w:val="22"/>
          <w:szCs w:val="22"/>
        </w:rPr>
        <w:t xml:space="preserve"> margens</w:t>
      </w:r>
      <w:r w:rsidR="00477070">
        <w:rPr>
          <w:rFonts w:asciiTheme="minorHAnsi" w:hAnsiTheme="minorHAnsi" w:cstheme="minorHAnsi"/>
          <w:sz w:val="22"/>
          <w:szCs w:val="22"/>
        </w:rPr>
        <w:t xml:space="preserve"> intervencionadas</w:t>
      </w:r>
      <w:r w:rsidRPr="001B72C7">
        <w:rPr>
          <w:rFonts w:asciiTheme="minorHAnsi" w:hAnsiTheme="minorHAnsi" w:cstheme="minorHAnsi"/>
          <w:sz w:val="22"/>
          <w:szCs w:val="22"/>
        </w:rPr>
        <w:t xml:space="preserve">, constituídos por estacas vivas e mortas de salgueiro, incluindo o fornecimento e execução dos prumos verticais de fixação das faxinas e o fornecimento e execução do enrocamento na sua base. Estão </w:t>
      </w:r>
      <w:r w:rsidR="003D379C" w:rsidRPr="001B72C7">
        <w:rPr>
          <w:rFonts w:asciiTheme="minorHAnsi" w:hAnsiTheme="minorHAnsi" w:cstheme="minorHAnsi"/>
          <w:sz w:val="22"/>
          <w:szCs w:val="22"/>
        </w:rPr>
        <w:t>incluídos</w:t>
      </w:r>
      <w:r w:rsidRPr="001B72C7">
        <w:rPr>
          <w:rFonts w:asciiTheme="minorHAnsi" w:hAnsiTheme="minorHAnsi" w:cstheme="minorHAnsi"/>
          <w:sz w:val="22"/>
          <w:szCs w:val="22"/>
        </w:rPr>
        <w:t xml:space="preserve"> neste artigo todos os trabalhos e fornecimentos necessários a um perfeito acabamento</w:t>
      </w:r>
      <w:r w:rsidR="003D379C">
        <w:rPr>
          <w:rFonts w:asciiTheme="minorHAnsi" w:hAnsiTheme="minorHAnsi" w:cstheme="minorHAnsi"/>
          <w:sz w:val="22"/>
          <w:szCs w:val="22"/>
        </w:rPr>
        <w:t>;</w:t>
      </w:r>
    </w:p>
    <w:p w14:paraId="45FD7C82" w14:textId="4750867D" w:rsidR="00390BA3" w:rsidRDefault="00390BA3" w:rsidP="002150B2">
      <w:pPr>
        <w:pStyle w:val="PargrafodaLista"/>
        <w:numPr>
          <w:ilvl w:val="0"/>
          <w:numId w:val="43"/>
        </w:numPr>
        <w:spacing w:line="276" w:lineRule="auto"/>
        <w:jc w:val="both"/>
        <w:rPr>
          <w:rFonts w:asciiTheme="minorHAnsi" w:hAnsiTheme="minorHAnsi" w:cstheme="minorHAnsi"/>
          <w:sz w:val="22"/>
          <w:szCs w:val="22"/>
        </w:rPr>
      </w:pPr>
      <w:r w:rsidRPr="00390BA3">
        <w:rPr>
          <w:rFonts w:asciiTheme="minorHAnsi" w:hAnsiTheme="minorHAnsi" w:cstheme="minorHAnsi"/>
          <w:sz w:val="22"/>
          <w:szCs w:val="22"/>
        </w:rPr>
        <w:t>Entrançado Vivo - Fornecimento e execução dos entrançados vivos,</w:t>
      </w:r>
      <w:r w:rsidR="00477070" w:rsidRPr="00477070">
        <w:rPr>
          <w:rFonts w:asciiTheme="minorHAnsi" w:hAnsiTheme="minorHAnsi" w:cstheme="minorHAnsi"/>
          <w:sz w:val="22"/>
          <w:szCs w:val="22"/>
        </w:rPr>
        <w:t xml:space="preserve"> </w:t>
      </w:r>
      <w:r w:rsidR="00477070">
        <w:rPr>
          <w:rFonts w:asciiTheme="minorHAnsi" w:hAnsiTheme="minorHAnsi" w:cstheme="minorHAnsi"/>
          <w:sz w:val="22"/>
          <w:szCs w:val="22"/>
        </w:rPr>
        <w:t>para os taludes e</w:t>
      </w:r>
      <w:r w:rsidR="00477070" w:rsidRPr="001B72C7">
        <w:rPr>
          <w:rFonts w:asciiTheme="minorHAnsi" w:hAnsiTheme="minorHAnsi" w:cstheme="minorHAnsi"/>
          <w:sz w:val="22"/>
          <w:szCs w:val="22"/>
        </w:rPr>
        <w:t xml:space="preserve"> margens</w:t>
      </w:r>
      <w:r w:rsidR="00477070">
        <w:rPr>
          <w:rFonts w:asciiTheme="minorHAnsi" w:hAnsiTheme="minorHAnsi" w:cstheme="minorHAnsi"/>
          <w:sz w:val="22"/>
          <w:szCs w:val="22"/>
        </w:rPr>
        <w:t xml:space="preserve"> intervencionadas,</w:t>
      </w:r>
      <w:r w:rsidRPr="00390BA3">
        <w:rPr>
          <w:rFonts w:asciiTheme="minorHAnsi" w:hAnsiTheme="minorHAnsi" w:cstheme="minorHAnsi"/>
          <w:sz w:val="22"/>
          <w:szCs w:val="22"/>
        </w:rPr>
        <w:t xml:space="preserve"> constituídos</w:t>
      </w:r>
      <w:r>
        <w:rPr>
          <w:rFonts w:asciiTheme="minorHAnsi" w:hAnsiTheme="minorHAnsi" w:cstheme="minorHAnsi"/>
          <w:sz w:val="22"/>
          <w:szCs w:val="22"/>
        </w:rPr>
        <w:t xml:space="preserve"> </w:t>
      </w:r>
      <w:r w:rsidRPr="00390BA3">
        <w:rPr>
          <w:rFonts w:asciiTheme="minorHAnsi" w:hAnsiTheme="minorHAnsi" w:cstheme="minorHAnsi"/>
          <w:sz w:val="22"/>
          <w:szCs w:val="22"/>
        </w:rPr>
        <w:t xml:space="preserve">por estacas vivas e mortas de salgueiro, incluindo o fornecimento e execução dos prumos verticais de fixação dos entrançados e o fornecimento e execução do enrocamento na sua base. Estão </w:t>
      </w:r>
      <w:r w:rsidR="000B5864" w:rsidRPr="00390BA3">
        <w:rPr>
          <w:rFonts w:asciiTheme="minorHAnsi" w:hAnsiTheme="minorHAnsi" w:cstheme="minorHAnsi"/>
          <w:sz w:val="22"/>
          <w:szCs w:val="22"/>
        </w:rPr>
        <w:t>incluídos</w:t>
      </w:r>
      <w:r w:rsidRPr="00390BA3">
        <w:rPr>
          <w:rFonts w:asciiTheme="minorHAnsi" w:hAnsiTheme="minorHAnsi" w:cstheme="minorHAnsi"/>
          <w:sz w:val="22"/>
          <w:szCs w:val="22"/>
        </w:rPr>
        <w:t xml:space="preserve"> neste artigo todos os trabalhos e fornecimentos necessários a um perfeito acabamento</w:t>
      </w:r>
      <w:r>
        <w:rPr>
          <w:rFonts w:asciiTheme="minorHAnsi" w:hAnsiTheme="minorHAnsi" w:cstheme="minorHAnsi"/>
          <w:sz w:val="22"/>
          <w:szCs w:val="22"/>
        </w:rPr>
        <w:t>;</w:t>
      </w:r>
    </w:p>
    <w:p w14:paraId="651FEAA4" w14:textId="0EAA307B" w:rsidR="00190E5A" w:rsidRPr="002150B2" w:rsidRDefault="00190E5A" w:rsidP="002150B2">
      <w:pPr>
        <w:pStyle w:val="PargrafodaLista"/>
        <w:numPr>
          <w:ilvl w:val="0"/>
          <w:numId w:val="43"/>
        </w:numPr>
        <w:spacing w:line="276" w:lineRule="auto"/>
        <w:jc w:val="both"/>
        <w:rPr>
          <w:rFonts w:asciiTheme="minorHAnsi" w:hAnsiTheme="minorHAnsi" w:cstheme="minorHAnsi"/>
          <w:sz w:val="22"/>
          <w:szCs w:val="22"/>
        </w:rPr>
      </w:pPr>
      <w:r w:rsidRPr="00190E5A">
        <w:rPr>
          <w:rFonts w:asciiTheme="minorHAnsi" w:hAnsiTheme="minorHAnsi" w:cstheme="minorHAnsi"/>
          <w:sz w:val="22"/>
          <w:szCs w:val="22"/>
        </w:rPr>
        <w:t>Muro de suporte vivo - Fornecimento e execução das estruturas do muro de suporte vivo em troncos de madeira tratada, incluindo os trabalhos necessários à instalação do muro, o enrocamento na base e o enchimento da estrutura com terra viva e todos os cortes, remates, trabalhos e fornecimentos necessários a um perfeito acabamento</w:t>
      </w:r>
      <w:r>
        <w:rPr>
          <w:rFonts w:asciiTheme="minorHAnsi" w:hAnsiTheme="minorHAnsi" w:cstheme="minorHAnsi"/>
          <w:sz w:val="22"/>
          <w:szCs w:val="22"/>
        </w:rPr>
        <w:t>;</w:t>
      </w:r>
    </w:p>
    <w:p w14:paraId="782E390F" w14:textId="65F63D27" w:rsidR="00984FE3" w:rsidRDefault="00984FE3" w:rsidP="002150B2">
      <w:pPr>
        <w:pStyle w:val="PargrafodaLista"/>
        <w:numPr>
          <w:ilvl w:val="0"/>
          <w:numId w:val="43"/>
        </w:numPr>
        <w:spacing w:line="276" w:lineRule="auto"/>
        <w:jc w:val="both"/>
        <w:rPr>
          <w:rFonts w:asciiTheme="minorHAnsi" w:hAnsiTheme="minorHAnsi" w:cstheme="minorHAnsi"/>
          <w:sz w:val="22"/>
          <w:szCs w:val="22"/>
        </w:rPr>
      </w:pPr>
      <w:r w:rsidRPr="002150B2">
        <w:rPr>
          <w:rFonts w:asciiTheme="minorHAnsi" w:hAnsiTheme="minorHAnsi" w:cstheme="minorHAnsi"/>
          <w:sz w:val="22"/>
          <w:szCs w:val="22"/>
        </w:rPr>
        <w:t>Desassoreamento dos pegos existentes e criação de novos pegos com recurso a maquinaria pesada</w:t>
      </w:r>
      <w:r w:rsidR="00477070">
        <w:rPr>
          <w:rFonts w:asciiTheme="minorHAnsi" w:hAnsiTheme="minorHAnsi" w:cstheme="minorHAnsi"/>
          <w:sz w:val="22"/>
          <w:szCs w:val="22"/>
        </w:rPr>
        <w:t>, conforme cartografia anexa</w:t>
      </w:r>
      <w:r w:rsidRPr="002150B2">
        <w:rPr>
          <w:rFonts w:asciiTheme="minorHAnsi" w:hAnsiTheme="minorHAnsi" w:cstheme="minorHAnsi"/>
          <w:sz w:val="22"/>
          <w:szCs w:val="22"/>
        </w:rPr>
        <w:t>;</w:t>
      </w:r>
    </w:p>
    <w:p w14:paraId="52E30A4C" w14:textId="37F7C75A" w:rsidR="002150B2" w:rsidRDefault="002150B2" w:rsidP="002150B2">
      <w:pPr>
        <w:pStyle w:val="PargrafodaLista"/>
        <w:numPr>
          <w:ilvl w:val="0"/>
          <w:numId w:val="43"/>
        </w:numPr>
        <w:spacing w:line="276" w:lineRule="auto"/>
        <w:jc w:val="both"/>
        <w:rPr>
          <w:rFonts w:asciiTheme="minorHAnsi" w:hAnsiTheme="minorHAnsi" w:cstheme="minorHAnsi"/>
          <w:sz w:val="22"/>
          <w:szCs w:val="22"/>
        </w:rPr>
      </w:pPr>
      <w:r w:rsidRPr="002150B2">
        <w:rPr>
          <w:rFonts w:asciiTheme="minorHAnsi" w:hAnsiTheme="minorHAnsi" w:cstheme="minorHAnsi"/>
          <w:sz w:val="22"/>
          <w:szCs w:val="22"/>
        </w:rPr>
        <w:t>A aplicação do herbicida deverá cumprir todos os requisitos técnicos e legais aplicáveis, nomeadamente ao nível da segurança, da credenciação e das dosagens adequadas, conforme disposto na Lei 26/2013 de 11 de Abril, com as alterações introduzidas pelo Decreto-Lei n.º 35/2017 de 24 de março.</w:t>
      </w:r>
    </w:p>
    <w:p w14:paraId="37A7A415" w14:textId="3AB8CB42" w:rsidR="00712472" w:rsidRPr="00712472" w:rsidRDefault="00712472" w:rsidP="00712472">
      <w:pPr>
        <w:pStyle w:val="PargrafodaLista"/>
        <w:numPr>
          <w:ilvl w:val="0"/>
          <w:numId w:val="43"/>
        </w:numPr>
        <w:rPr>
          <w:rFonts w:asciiTheme="minorHAnsi" w:hAnsiTheme="minorHAnsi" w:cstheme="minorHAnsi"/>
          <w:sz w:val="22"/>
          <w:szCs w:val="22"/>
        </w:rPr>
      </w:pPr>
      <w:r w:rsidRPr="00712472">
        <w:rPr>
          <w:rFonts w:asciiTheme="minorHAnsi" w:hAnsiTheme="minorHAnsi" w:cstheme="minorHAnsi"/>
          <w:sz w:val="22"/>
          <w:szCs w:val="22"/>
        </w:rPr>
        <w:t xml:space="preserve">Lavragem do terreno sujeito a compactação por força dos trabalhos realizados com </w:t>
      </w:r>
      <w:r w:rsidR="00F1629E">
        <w:rPr>
          <w:rFonts w:asciiTheme="minorHAnsi" w:hAnsiTheme="minorHAnsi" w:cstheme="minorHAnsi"/>
          <w:sz w:val="22"/>
          <w:szCs w:val="22"/>
        </w:rPr>
        <w:t>utilização</w:t>
      </w:r>
      <w:r w:rsidRPr="00712472">
        <w:rPr>
          <w:rFonts w:asciiTheme="minorHAnsi" w:hAnsiTheme="minorHAnsi" w:cstheme="minorHAnsi"/>
          <w:sz w:val="22"/>
          <w:szCs w:val="22"/>
        </w:rPr>
        <w:t xml:space="preserve"> de maquinaria pesada;</w:t>
      </w:r>
    </w:p>
    <w:p w14:paraId="3E75071C" w14:textId="77777777" w:rsidR="002150B2" w:rsidRPr="00D70F46" w:rsidRDefault="002150B2" w:rsidP="00D70F46">
      <w:pPr>
        <w:spacing w:line="276" w:lineRule="auto"/>
        <w:ind w:left="360"/>
        <w:jc w:val="both"/>
        <w:rPr>
          <w:rFonts w:asciiTheme="minorHAnsi" w:hAnsiTheme="minorHAnsi" w:cstheme="minorHAnsi"/>
          <w:sz w:val="22"/>
          <w:szCs w:val="22"/>
        </w:rPr>
      </w:pPr>
    </w:p>
    <w:p w14:paraId="15E059EE" w14:textId="77777777" w:rsidR="00984FE3" w:rsidRDefault="00984FE3" w:rsidP="009A7C3C">
      <w:pPr>
        <w:spacing w:line="276" w:lineRule="auto"/>
        <w:ind w:left="1080"/>
        <w:jc w:val="both"/>
        <w:rPr>
          <w:rFonts w:asciiTheme="minorHAnsi" w:hAnsiTheme="minorHAnsi" w:cstheme="minorHAnsi"/>
          <w:sz w:val="22"/>
          <w:szCs w:val="22"/>
        </w:rPr>
      </w:pPr>
    </w:p>
    <w:p w14:paraId="008F15B0" w14:textId="6A9EB6FB" w:rsidR="002E783C" w:rsidRPr="009A7C3C" w:rsidRDefault="004A762C" w:rsidP="009A7C3C">
      <w:pPr>
        <w:spacing w:line="276" w:lineRule="auto"/>
        <w:jc w:val="both"/>
        <w:rPr>
          <w:rFonts w:asciiTheme="minorHAnsi" w:hAnsiTheme="minorHAnsi" w:cstheme="minorHAnsi"/>
          <w:sz w:val="22"/>
          <w:szCs w:val="22"/>
        </w:rPr>
      </w:pPr>
      <w:r>
        <w:rPr>
          <w:rFonts w:asciiTheme="minorHAnsi" w:hAnsiTheme="minorHAnsi" w:cstheme="minorHAnsi"/>
          <w:b/>
          <w:sz w:val="22"/>
          <w:szCs w:val="22"/>
        </w:rPr>
        <w:t>Fase</w:t>
      </w:r>
      <w:r w:rsidR="00C93897" w:rsidRPr="009A7C3C">
        <w:rPr>
          <w:rFonts w:asciiTheme="minorHAnsi" w:hAnsiTheme="minorHAnsi" w:cstheme="minorHAnsi"/>
          <w:b/>
          <w:sz w:val="22"/>
          <w:szCs w:val="22"/>
        </w:rPr>
        <w:t xml:space="preserve"> </w:t>
      </w:r>
      <w:r w:rsidR="00764B97">
        <w:rPr>
          <w:rFonts w:asciiTheme="minorHAnsi" w:hAnsiTheme="minorHAnsi" w:cstheme="minorHAnsi"/>
          <w:b/>
          <w:sz w:val="22"/>
          <w:szCs w:val="22"/>
        </w:rPr>
        <w:t>III</w:t>
      </w:r>
      <w:r w:rsidR="00C93897" w:rsidRPr="009A7C3C">
        <w:rPr>
          <w:rFonts w:asciiTheme="minorHAnsi" w:hAnsiTheme="minorHAnsi" w:cstheme="minorHAnsi"/>
          <w:b/>
          <w:sz w:val="22"/>
          <w:szCs w:val="22"/>
        </w:rPr>
        <w:t xml:space="preserve"> </w:t>
      </w:r>
      <w:r w:rsidR="00EE70BA" w:rsidRPr="009A7C3C">
        <w:rPr>
          <w:rFonts w:asciiTheme="minorHAnsi" w:hAnsiTheme="minorHAnsi" w:cstheme="minorHAnsi"/>
          <w:b/>
          <w:sz w:val="22"/>
          <w:szCs w:val="22"/>
        </w:rPr>
        <w:t>–</w:t>
      </w:r>
      <w:r w:rsidR="00C93897" w:rsidRPr="009A7C3C">
        <w:rPr>
          <w:rFonts w:asciiTheme="minorHAnsi" w:hAnsiTheme="minorHAnsi" w:cstheme="minorHAnsi"/>
          <w:b/>
          <w:sz w:val="22"/>
          <w:szCs w:val="22"/>
        </w:rPr>
        <w:t xml:space="preserve"> </w:t>
      </w:r>
      <w:bookmarkEnd w:id="159"/>
      <w:r w:rsidR="0071063B" w:rsidRPr="0071063B">
        <w:rPr>
          <w:rFonts w:asciiTheme="minorHAnsi" w:hAnsiTheme="minorHAnsi" w:cstheme="minorHAnsi"/>
          <w:b/>
          <w:sz w:val="22"/>
          <w:szCs w:val="22"/>
        </w:rPr>
        <w:t xml:space="preserve">Plantação de espécies vegetais ripícolas arbóreas, arbustivas e de </w:t>
      </w:r>
      <w:proofErr w:type="spellStart"/>
      <w:r w:rsidR="0071063B" w:rsidRPr="0071063B">
        <w:rPr>
          <w:rFonts w:asciiTheme="minorHAnsi" w:hAnsiTheme="minorHAnsi" w:cstheme="minorHAnsi"/>
          <w:b/>
          <w:sz w:val="22"/>
          <w:szCs w:val="22"/>
        </w:rPr>
        <w:t>macrófitas</w:t>
      </w:r>
      <w:proofErr w:type="spellEnd"/>
      <w:r w:rsidR="0071063B" w:rsidRPr="0071063B">
        <w:rPr>
          <w:rFonts w:asciiTheme="minorHAnsi" w:hAnsiTheme="minorHAnsi" w:cstheme="minorHAnsi"/>
          <w:b/>
          <w:sz w:val="22"/>
          <w:szCs w:val="22"/>
        </w:rPr>
        <w:t>.</w:t>
      </w:r>
    </w:p>
    <w:p w14:paraId="0C3FAC79" w14:textId="43D87304" w:rsidR="00EE70BA" w:rsidRPr="00B4597F" w:rsidRDefault="00EE70BA" w:rsidP="00EE70BA">
      <w:pPr>
        <w:pStyle w:val="PargrafodaLista"/>
        <w:tabs>
          <w:tab w:val="left" w:pos="284"/>
        </w:tabs>
        <w:spacing w:before="120" w:after="120"/>
        <w:ind w:left="0"/>
        <w:contextualSpacing w:val="0"/>
        <w:jc w:val="both"/>
        <w:outlineLvl w:val="2"/>
        <w:rPr>
          <w:rFonts w:asciiTheme="minorHAnsi" w:hAnsiTheme="minorHAnsi" w:cstheme="minorHAnsi"/>
          <w:sz w:val="22"/>
          <w:szCs w:val="22"/>
        </w:rPr>
      </w:pPr>
      <w:bookmarkStart w:id="160" w:name="_Toc35531663"/>
      <w:bookmarkStart w:id="161" w:name="_Toc37323153"/>
      <w:bookmarkStart w:id="162" w:name="_Toc37323236"/>
      <w:bookmarkStart w:id="163" w:name="_Toc37323444"/>
      <w:bookmarkStart w:id="164" w:name="_Toc63414528"/>
      <w:bookmarkStart w:id="165" w:name="_Toc64043492"/>
      <w:bookmarkStart w:id="166" w:name="_Toc101278638"/>
      <w:r w:rsidRPr="00B4597F">
        <w:rPr>
          <w:rFonts w:asciiTheme="minorHAnsi" w:hAnsiTheme="minorHAnsi" w:cstheme="minorHAnsi"/>
          <w:sz w:val="22"/>
          <w:szCs w:val="22"/>
        </w:rPr>
        <w:t xml:space="preserve">Após a </w:t>
      </w:r>
      <w:r w:rsidR="00D70F46">
        <w:rPr>
          <w:rFonts w:asciiTheme="minorHAnsi" w:hAnsiTheme="minorHAnsi" w:cstheme="minorHAnsi"/>
          <w:sz w:val="22"/>
          <w:szCs w:val="22"/>
        </w:rPr>
        <w:t>remoção das espécies exóticas invasoras e estabilização dos taludes, sujeito a vistoria</w:t>
      </w:r>
      <w:r w:rsidRPr="00B4597F">
        <w:rPr>
          <w:rFonts w:asciiTheme="minorHAnsi" w:hAnsiTheme="minorHAnsi" w:cstheme="minorHAnsi"/>
          <w:sz w:val="22"/>
          <w:szCs w:val="22"/>
        </w:rPr>
        <w:t xml:space="preserve"> pela equipa do ICNF,</w:t>
      </w:r>
      <w:r w:rsidR="000D5B8E">
        <w:rPr>
          <w:rFonts w:asciiTheme="minorHAnsi" w:hAnsiTheme="minorHAnsi" w:cstheme="minorHAnsi"/>
          <w:sz w:val="22"/>
          <w:szCs w:val="22"/>
        </w:rPr>
        <w:t xml:space="preserve"> </w:t>
      </w:r>
      <w:r w:rsidR="00764B97">
        <w:rPr>
          <w:rFonts w:asciiTheme="minorHAnsi" w:hAnsiTheme="minorHAnsi" w:cstheme="minorHAnsi"/>
          <w:sz w:val="22"/>
          <w:szCs w:val="22"/>
        </w:rPr>
        <w:t>I.P., o adjudicatário</w:t>
      </w:r>
      <w:r w:rsidR="00616B8B" w:rsidRPr="00616B8B">
        <w:rPr>
          <w:rFonts w:asciiTheme="minorHAnsi" w:hAnsiTheme="minorHAnsi" w:cstheme="minorHAnsi"/>
          <w:color w:val="0070C0"/>
          <w:sz w:val="22"/>
          <w:szCs w:val="22"/>
        </w:rPr>
        <w:t xml:space="preserve"> </w:t>
      </w:r>
      <w:r w:rsidRPr="00B4597F">
        <w:rPr>
          <w:rFonts w:asciiTheme="minorHAnsi" w:hAnsiTheme="minorHAnsi" w:cstheme="minorHAnsi"/>
          <w:sz w:val="22"/>
          <w:szCs w:val="22"/>
        </w:rPr>
        <w:t xml:space="preserve">deverá proceder à </w:t>
      </w:r>
      <w:r w:rsidR="00D70F46">
        <w:rPr>
          <w:rFonts w:asciiTheme="minorHAnsi" w:hAnsiTheme="minorHAnsi" w:cstheme="minorHAnsi"/>
          <w:sz w:val="22"/>
          <w:szCs w:val="22"/>
        </w:rPr>
        <w:t xml:space="preserve">execução da plantação de espécies vegetais nativas ripícolas e das espécies de plantas </w:t>
      </w:r>
      <w:proofErr w:type="spellStart"/>
      <w:r w:rsidR="00D70F46">
        <w:rPr>
          <w:rFonts w:asciiTheme="minorHAnsi" w:hAnsiTheme="minorHAnsi" w:cstheme="minorHAnsi"/>
          <w:sz w:val="22"/>
          <w:szCs w:val="22"/>
        </w:rPr>
        <w:t>macrófitas</w:t>
      </w:r>
      <w:proofErr w:type="spellEnd"/>
      <w:r w:rsidR="003739A3" w:rsidRPr="00B4597F">
        <w:rPr>
          <w:rFonts w:asciiTheme="minorHAnsi" w:hAnsiTheme="minorHAnsi" w:cstheme="minorHAnsi"/>
          <w:sz w:val="22"/>
          <w:szCs w:val="22"/>
        </w:rPr>
        <w:t>.</w:t>
      </w:r>
      <w:bookmarkEnd w:id="160"/>
      <w:bookmarkEnd w:id="161"/>
      <w:bookmarkEnd w:id="162"/>
      <w:bookmarkEnd w:id="163"/>
      <w:bookmarkEnd w:id="164"/>
      <w:bookmarkEnd w:id="165"/>
      <w:bookmarkEnd w:id="166"/>
    </w:p>
    <w:p w14:paraId="01C865E5" w14:textId="4059E2D8" w:rsidR="003739A3" w:rsidRPr="00B4597F" w:rsidRDefault="003739A3" w:rsidP="00EE70BA">
      <w:pPr>
        <w:pStyle w:val="PargrafodaLista"/>
        <w:tabs>
          <w:tab w:val="left" w:pos="284"/>
        </w:tabs>
        <w:spacing w:before="120" w:after="120"/>
        <w:ind w:left="0"/>
        <w:contextualSpacing w:val="0"/>
        <w:jc w:val="both"/>
        <w:outlineLvl w:val="2"/>
        <w:rPr>
          <w:rFonts w:asciiTheme="minorHAnsi" w:hAnsiTheme="minorHAnsi" w:cstheme="minorHAnsi"/>
          <w:sz w:val="22"/>
          <w:szCs w:val="22"/>
        </w:rPr>
      </w:pPr>
      <w:bookmarkStart w:id="167" w:name="_Toc35531664"/>
      <w:bookmarkStart w:id="168" w:name="_Toc37323154"/>
      <w:bookmarkStart w:id="169" w:name="_Toc37323237"/>
      <w:bookmarkStart w:id="170" w:name="_Toc37323445"/>
      <w:bookmarkStart w:id="171" w:name="_Toc63414529"/>
      <w:bookmarkStart w:id="172" w:name="_Toc64043493"/>
      <w:bookmarkStart w:id="173" w:name="_Toc101278639"/>
      <w:r w:rsidRPr="00B4597F">
        <w:rPr>
          <w:rFonts w:asciiTheme="minorHAnsi" w:hAnsiTheme="minorHAnsi" w:cstheme="minorHAnsi"/>
          <w:sz w:val="22"/>
          <w:szCs w:val="22"/>
        </w:rPr>
        <w:t>A implementação d</w:t>
      </w:r>
      <w:r w:rsidR="002F2038">
        <w:rPr>
          <w:rFonts w:asciiTheme="minorHAnsi" w:hAnsiTheme="minorHAnsi" w:cstheme="minorHAnsi"/>
          <w:sz w:val="22"/>
          <w:szCs w:val="22"/>
        </w:rPr>
        <w:t>est</w:t>
      </w:r>
      <w:r w:rsidRPr="00B4597F">
        <w:rPr>
          <w:rFonts w:asciiTheme="minorHAnsi" w:hAnsiTheme="minorHAnsi" w:cstheme="minorHAnsi"/>
          <w:sz w:val="22"/>
          <w:szCs w:val="22"/>
        </w:rPr>
        <w:t>as medidas deverá ter em conta os seguintes aspetos:</w:t>
      </w:r>
      <w:bookmarkEnd w:id="167"/>
      <w:bookmarkEnd w:id="168"/>
      <w:bookmarkEnd w:id="169"/>
      <w:bookmarkEnd w:id="170"/>
      <w:bookmarkEnd w:id="171"/>
      <w:bookmarkEnd w:id="172"/>
      <w:bookmarkEnd w:id="173"/>
    </w:p>
    <w:p w14:paraId="1FD5CD11" w14:textId="77777777" w:rsidR="002F385D" w:rsidRDefault="003739A3" w:rsidP="003B5A71">
      <w:pPr>
        <w:pStyle w:val="PargrafodaLista"/>
        <w:numPr>
          <w:ilvl w:val="0"/>
          <w:numId w:val="33"/>
        </w:numPr>
        <w:tabs>
          <w:tab w:val="left" w:pos="284"/>
        </w:tabs>
        <w:spacing w:before="120" w:after="120"/>
        <w:contextualSpacing w:val="0"/>
        <w:jc w:val="both"/>
        <w:outlineLvl w:val="2"/>
        <w:rPr>
          <w:rFonts w:asciiTheme="minorHAnsi" w:hAnsiTheme="minorHAnsi" w:cstheme="minorHAnsi"/>
          <w:sz w:val="22"/>
          <w:szCs w:val="22"/>
        </w:rPr>
      </w:pPr>
      <w:bookmarkStart w:id="174" w:name="_Toc35531665"/>
      <w:bookmarkStart w:id="175" w:name="_Toc37323155"/>
      <w:bookmarkStart w:id="176" w:name="_Toc37323238"/>
      <w:bookmarkStart w:id="177" w:name="_Toc37323446"/>
      <w:bookmarkStart w:id="178" w:name="_Toc63414530"/>
      <w:bookmarkStart w:id="179" w:name="_Toc64043494"/>
      <w:bookmarkStart w:id="180" w:name="_Toc101278640"/>
      <w:r w:rsidRPr="002F385D">
        <w:rPr>
          <w:rFonts w:asciiTheme="minorHAnsi" w:hAnsiTheme="minorHAnsi" w:cstheme="minorHAnsi"/>
          <w:sz w:val="22"/>
          <w:szCs w:val="22"/>
        </w:rPr>
        <w:t>A execução dos trabalhos deverá ser acompanhada por uma equipa técnica designada pelo ICNF,</w:t>
      </w:r>
      <w:r w:rsidR="000D5B8E" w:rsidRPr="002F385D">
        <w:rPr>
          <w:rFonts w:asciiTheme="minorHAnsi" w:hAnsiTheme="minorHAnsi" w:cstheme="minorHAnsi"/>
          <w:sz w:val="22"/>
          <w:szCs w:val="22"/>
        </w:rPr>
        <w:t xml:space="preserve"> </w:t>
      </w:r>
      <w:r w:rsidRPr="002F385D">
        <w:rPr>
          <w:rFonts w:asciiTheme="minorHAnsi" w:hAnsiTheme="minorHAnsi" w:cstheme="minorHAnsi"/>
          <w:sz w:val="22"/>
          <w:szCs w:val="22"/>
        </w:rPr>
        <w:t>I.</w:t>
      </w:r>
      <w:proofErr w:type="gramStart"/>
      <w:r w:rsidRPr="002F385D">
        <w:rPr>
          <w:rFonts w:asciiTheme="minorHAnsi" w:hAnsiTheme="minorHAnsi" w:cstheme="minorHAnsi"/>
          <w:sz w:val="22"/>
          <w:szCs w:val="22"/>
        </w:rPr>
        <w:t>P.</w:t>
      </w:r>
      <w:bookmarkEnd w:id="174"/>
      <w:bookmarkEnd w:id="175"/>
      <w:bookmarkEnd w:id="176"/>
      <w:bookmarkEnd w:id="177"/>
      <w:bookmarkEnd w:id="178"/>
      <w:bookmarkEnd w:id="179"/>
      <w:r w:rsidR="00390BA3" w:rsidRPr="002F385D">
        <w:rPr>
          <w:rFonts w:asciiTheme="minorHAnsi" w:hAnsiTheme="minorHAnsi" w:cstheme="minorHAnsi"/>
          <w:sz w:val="22"/>
          <w:szCs w:val="22"/>
        </w:rPr>
        <w:t>;</w:t>
      </w:r>
      <w:bookmarkEnd w:id="180"/>
      <w:proofErr w:type="gramEnd"/>
    </w:p>
    <w:p w14:paraId="3FAD8CC4" w14:textId="77777777" w:rsidR="00390BA3" w:rsidRPr="00390BA3" w:rsidRDefault="00390BA3" w:rsidP="00390BA3">
      <w:pPr>
        <w:pStyle w:val="PargrafodaLista"/>
        <w:numPr>
          <w:ilvl w:val="0"/>
          <w:numId w:val="33"/>
        </w:numPr>
        <w:tabs>
          <w:tab w:val="left" w:pos="284"/>
        </w:tabs>
        <w:spacing w:before="120" w:after="120"/>
        <w:jc w:val="both"/>
        <w:outlineLvl w:val="2"/>
        <w:rPr>
          <w:rFonts w:asciiTheme="minorHAnsi" w:hAnsiTheme="minorHAnsi" w:cstheme="minorHAnsi"/>
          <w:sz w:val="22"/>
          <w:szCs w:val="22"/>
        </w:rPr>
      </w:pPr>
      <w:bookmarkStart w:id="181" w:name="_Toc101278641"/>
      <w:r w:rsidRPr="00390BA3">
        <w:rPr>
          <w:rFonts w:asciiTheme="minorHAnsi" w:hAnsiTheme="minorHAnsi" w:cstheme="minorHAnsi"/>
          <w:sz w:val="22"/>
          <w:szCs w:val="22"/>
        </w:rPr>
        <w:t>Fornecimento e instalação das estacas de salgueiro nas margens. Este artigo inclui todos os trabalhos e fornecimentos necessários a um perfeito acabamento, considerando a aplicação de uma estaca/m2);</w:t>
      </w:r>
      <w:bookmarkEnd w:id="181"/>
    </w:p>
    <w:p w14:paraId="7098D4C7" w14:textId="1D4F5BEF" w:rsidR="00390BA3" w:rsidRPr="000212C1" w:rsidRDefault="00390BA3" w:rsidP="000212C1">
      <w:pPr>
        <w:pStyle w:val="PargrafodaLista"/>
        <w:numPr>
          <w:ilvl w:val="0"/>
          <w:numId w:val="33"/>
        </w:numPr>
        <w:tabs>
          <w:tab w:val="left" w:pos="284"/>
        </w:tabs>
        <w:spacing w:before="120" w:after="120"/>
        <w:contextualSpacing w:val="0"/>
        <w:jc w:val="both"/>
        <w:outlineLvl w:val="2"/>
        <w:rPr>
          <w:rFonts w:asciiTheme="minorHAnsi" w:hAnsiTheme="minorHAnsi" w:cstheme="minorHAnsi"/>
          <w:sz w:val="22"/>
          <w:szCs w:val="22"/>
        </w:rPr>
      </w:pPr>
      <w:bookmarkStart w:id="182" w:name="_Toc101278642"/>
      <w:r w:rsidRPr="002F385D">
        <w:rPr>
          <w:rFonts w:asciiTheme="minorHAnsi" w:hAnsiTheme="minorHAnsi" w:cstheme="minorHAnsi"/>
          <w:sz w:val="22"/>
          <w:szCs w:val="22"/>
        </w:rPr>
        <w:t xml:space="preserve">Plantações de árvores e arbustos, incluindo fornecimento, abertura de covas, enchimento com terra vegetal, estrume (bem curtido) e </w:t>
      </w:r>
      <w:proofErr w:type="spellStart"/>
      <w:r w:rsidRPr="002F385D">
        <w:rPr>
          <w:rFonts w:asciiTheme="minorHAnsi" w:hAnsiTheme="minorHAnsi" w:cstheme="minorHAnsi"/>
          <w:sz w:val="22"/>
          <w:szCs w:val="22"/>
        </w:rPr>
        <w:t>tutoragem</w:t>
      </w:r>
      <w:proofErr w:type="spellEnd"/>
      <w:r w:rsidRPr="002F385D">
        <w:rPr>
          <w:rFonts w:asciiTheme="minorHAnsi" w:hAnsiTheme="minorHAnsi" w:cstheme="minorHAnsi"/>
          <w:sz w:val="22"/>
          <w:szCs w:val="22"/>
        </w:rPr>
        <w:t xml:space="preserve"> caso necessário e rega na altura de plantação. </w:t>
      </w:r>
      <w:r w:rsidR="002F385D" w:rsidRPr="002F385D">
        <w:rPr>
          <w:rFonts w:asciiTheme="minorHAnsi" w:hAnsiTheme="minorHAnsi" w:cstheme="minorHAnsi"/>
          <w:sz w:val="22"/>
          <w:szCs w:val="22"/>
        </w:rPr>
        <w:t>A plantação de espécies vegetais deve obedecer preferencialmente ao elenco florístico que caracteriza o habitat 3280 (</w:t>
      </w:r>
      <w:r w:rsidR="002F385D" w:rsidRPr="002F385D">
        <w:rPr>
          <w:rFonts w:asciiTheme="minorHAnsi" w:hAnsiTheme="minorHAnsi" w:cstheme="minorHAnsi"/>
          <w:i/>
          <w:iCs/>
          <w:sz w:val="22"/>
          <w:szCs w:val="22"/>
        </w:rPr>
        <w:t>e.g.</w:t>
      </w:r>
      <w:r w:rsidR="002F385D" w:rsidRPr="002F385D">
        <w:rPr>
          <w:rFonts w:asciiTheme="minorHAnsi" w:hAnsiTheme="minorHAnsi" w:cstheme="minorHAnsi"/>
          <w:sz w:val="22"/>
          <w:szCs w:val="22"/>
        </w:rPr>
        <w:t xml:space="preserve"> </w:t>
      </w:r>
      <w:proofErr w:type="spellStart"/>
      <w:r w:rsidR="002F385D" w:rsidRPr="002F385D">
        <w:rPr>
          <w:rFonts w:asciiTheme="minorHAnsi" w:hAnsiTheme="minorHAnsi" w:cstheme="minorHAnsi"/>
          <w:i/>
          <w:iCs/>
          <w:sz w:val="22"/>
          <w:szCs w:val="22"/>
        </w:rPr>
        <w:t>Salix</w:t>
      </w:r>
      <w:proofErr w:type="spellEnd"/>
      <w:r w:rsidR="002F385D" w:rsidRPr="002F385D">
        <w:rPr>
          <w:rFonts w:asciiTheme="minorHAnsi" w:hAnsiTheme="minorHAnsi" w:cstheme="minorHAnsi"/>
          <w:i/>
          <w:iCs/>
          <w:sz w:val="22"/>
          <w:szCs w:val="22"/>
        </w:rPr>
        <w:t xml:space="preserve"> </w:t>
      </w:r>
      <w:proofErr w:type="spellStart"/>
      <w:r w:rsidR="002F385D" w:rsidRPr="002F385D">
        <w:rPr>
          <w:rFonts w:asciiTheme="minorHAnsi" w:hAnsiTheme="minorHAnsi" w:cstheme="minorHAnsi"/>
          <w:i/>
          <w:iCs/>
          <w:sz w:val="22"/>
          <w:szCs w:val="22"/>
        </w:rPr>
        <w:t>atrocinera</w:t>
      </w:r>
      <w:proofErr w:type="spellEnd"/>
      <w:r w:rsidR="002F385D" w:rsidRPr="002F385D">
        <w:rPr>
          <w:rFonts w:asciiTheme="minorHAnsi" w:hAnsiTheme="minorHAnsi" w:cstheme="minorHAnsi"/>
          <w:sz w:val="22"/>
          <w:szCs w:val="22"/>
        </w:rPr>
        <w:t xml:space="preserve">) sendo admitidas ainda as espécies </w:t>
      </w:r>
      <w:proofErr w:type="spellStart"/>
      <w:r w:rsidR="002F385D" w:rsidRPr="002F385D">
        <w:rPr>
          <w:rFonts w:asciiTheme="minorHAnsi" w:hAnsiTheme="minorHAnsi" w:cstheme="minorHAnsi"/>
          <w:i/>
          <w:iCs/>
          <w:sz w:val="22"/>
          <w:szCs w:val="22"/>
        </w:rPr>
        <w:t>Fraxinus</w:t>
      </w:r>
      <w:proofErr w:type="spellEnd"/>
      <w:r w:rsidR="002F385D" w:rsidRPr="002F385D">
        <w:rPr>
          <w:rFonts w:asciiTheme="minorHAnsi" w:hAnsiTheme="minorHAnsi" w:cstheme="minorHAnsi"/>
          <w:i/>
          <w:iCs/>
          <w:sz w:val="22"/>
          <w:szCs w:val="22"/>
        </w:rPr>
        <w:t xml:space="preserve"> </w:t>
      </w:r>
      <w:proofErr w:type="spellStart"/>
      <w:r w:rsidR="002F385D" w:rsidRPr="002F385D">
        <w:rPr>
          <w:rFonts w:asciiTheme="minorHAnsi" w:hAnsiTheme="minorHAnsi" w:cstheme="minorHAnsi"/>
          <w:i/>
          <w:iCs/>
          <w:sz w:val="22"/>
          <w:szCs w:val="22"/>
        </w:rPr>
        <w:t>angustifolia</w:t>
      </w:r>
      <w:proofErr w:type="spellEnd"/>
      <w:r w:rsidR="002F385D" w:rsidRPr="002F385D">
        <w:rPr>
          <w:rFonts w:asciiTheme="minorHAnsi" w:hAnsiTheme="minorHAnsi" w:cstheme="minorHAnsi"/>
          <w:i/>
          <w:iCs/>
          <w:sz w:val="22"/>
          <w:szCs w:val="22"/>
        </w:rPr>
        <w:t xml:space="preserve">, </w:t>
      </w:r>
      <w:proofErr w:type="spellStart"/>
      <w:r w:rsidR="002F385D" w:rsidRPr="002F385D">
        <w:rPr>
          <w:rFonts w:asciiTheme="minorHAnsi" w:hAnsiTheme="minorHAnsi" w:cstheme="minorHAnsi"/>
          <w:i/>
          <w:iCs/>
          <w:sz w:val="22"/>
          <w:szCs w:val="22"/>
        </w:rPr>
        <w:t>Alnus</w:t>
      </w:r>
      <w:proofErr w:type="spellEnd"/>
      <w:r w:rsidR="002F385D" w:rsidRPr="002F385D">
        <w:rPr>
          <w:rFonts w:asciiTheme="minorHAnsi" w:hAnsiTheme="minorHAnsi" w:cstheme="minorHAnsi"/>
          <w:i/>
          <w:iCs/>
          <w:sz w:val="22"/>
          <w:szCs w:val="22"/>
        </w:rPr>
        <w:t xml:space="preserve"> glutinosa</w:t>
      </w:r>
      <w:r w:rsidR="000212C1">
        <w:rPr>
          <w:rFonts w:asciiTheme="minorHAnsi" w:hAnsiTheme="minorHAnsi" w:cstheme="minorHAnsi"/>
          <w:i/>
          <w:iCs/>
          <w:sz w:val="22"/>
          <w:szCs w:val="22"/>
        </w:rPr>
        <w:t xml:space="preserve">. </w:t>
      </w:r>
      <w:r w:rsidR="000212C1" w:rsidRPr="000212C1">
        <w:rPr>
          <w:rFonts w:asciiTheme="minorHAnsi" w:hAnsiTheme="minorHAnsi" w:cstheme="minorHAnsi"/>
          <w:sz w:val="22"/>
          <w:szCs w:val="22"/>
        </w:rPr>
        <w:t xml:space="preserve">As espécies de </w:t>
      </w:r>
      <w:proofErr w:type="spellStart"/>
      <w:r w:rsidR="000212C1" w:rsidRPr="000212C1">
        <w:rPr>
          <w:rFonts w:asciiTheme="minorHAnsi" w:hAnsiTheme="minorHAnsi" w:cstheme="minorHAnsi"/>
          <w:sz w:val="22"/>
          <w:szCs w:val="22"/>
        </w:rPr>
        <w:t>macrófitas</w:t>
      </w:r>
      <w:proofErr w:type="spellEnd"/>
      <w:r w:rsidR="000212C1" w:rsidRPr="000212C1">
        <w:rPr>
          <w:rFonts w:asciiTheme="minorHAnsi" w:hAnsiTheme="minorHAnsi" w:cstheme="minorHAnsi"/>
          <w:sz w:val="22"/>
          <w:szCs w:val="22"/>
        </w:rPr>
        <w:t xml:space="preserve"> a plantar no leito da ribeira</w:t>
      </w:r>
      <w:r w:rsidR="000212C1">
        <w:rPr>
          <w:rFonts w:asciiTheme="minorHAnsi" w:hAnsiTheme="minorHAnsi" w:cstheme="minorHAnsi"/>
          <w:sz w:val="22"/>
          <w:szCs w:val="22"/>
        </w:rPr>
        <w:t xml:space="preserve"> devem obedecer preferencialmente ao seguinte elenco</w:t>
      </w:r>
      <w:r w:rsidR="002F385D" w:rsidRPr="000212C1">
        <w:rPr>
          <w:rFonts w:asciiTheme="minorHAnsi" w:hAnsiTheme="minorHAnsi" w:cstheme="minorHAnsi"/>
          <w:i/>
          <w:iCs/>
          <w:sz w:val="22"/>
          <w:szCs w:val="22"/>
        </w:rPr>
        <w:t xml:space="preserve"> Iris </w:t>
      </w:r>
      <w:proofErr w:type="spellStart"/>
      <w:r w:rsidR="002F385D" w:rsidRPr="000212C1">
        <w:rPr>
          <w:rFonts w:asciiTheme="minorHAnsi" w:hAnsiTheme="minorHAnsi" w:cstheme="minorHAnsi"/>
          <w:i/>
          <w:iCs/>
          <w:sz w:val="22"/>
          <w:szCs w:val="22"/>
        </w:rPr>
        <w:t>pseudacorus</w:t>
      </w:r>
      <w:proofErr w:type="spellEnd"/>
      <w:r w:rsidR="002F385D" w:rsidRPr="000212C1">
        <w:rPr>
          <w:rFonts w:asciiTheme="minorHAnsi" w:hAnsiTheme="minorHAnsi" w:cstheme="minorHAnsi"/>
          <w:i/>
          <w:iCs/>
          <w:sz w:val="22"/>
          <w:szCs w:val="22"/>
        </w:rPr>
        <w:t xml:space="preserve">, </w:t>
      </w:r>
      <w:proofErr w:type="spellStart"/>
      <w:r w:rsidR="00015467" w:rsidRPr="00015467">
        <w:rPr>
          <w:rFonts w:asciiTheme="minorHAnsi" w:hAnsiTheme="minorHAnsi" w:cstheme="minorHAnsi"/>
          <w:i/>
          <w:iCs/>
          <w:sz w:val="22"/>
          <w:szCs w:val="22"/>
        </w:rPr>
        <w:t>Scirpoides</w:t>
      </w:r>
      <w:proofErr w:type="spellEnd"/>
      <w:r w:rsidR="00015467" w:rsidRPr="00015467">
        <w:rPr>
          <w:rFonts w:asciiTheme="minorHAnsi" w:hAnsiTheme="minorHAnsi" w:cstheme="minorHAnsi"/>
          <w:i/>
          <w:iCs/>
          <w:sz w:val="22"/>
          <w:szCs w:val="22"/>
        </w:rPr>
        <w:t xml:space="preserve"> </w:t>
      </w:r>
      <w:proofErr w:type="spellStart"/>
      <w:r w:rsidR="00015467" w:rsidRPr="00015467">
        <w:rPr>
          <w:rFonts w:asciiTheme="minorHAnsi" w:hAnsiTheme="minorHAnsi" w:cstheme="minorHAnsi"/>
          <w:i/>
          <w:iCs/>
          <w:sz w:val="22"/>
          <w:szCs w:val="22"/>
        </w:rPr>
        <w:t>holoschoenus</w:t>
      </w:r>
      <w:proofErr w:type="spellEnd"/>
      <w:r w:rsidR="00015467">
        <w:rPr>
          <w:rFonts w:asciiTheme="minorHAnsi" w:hAnsiTheme="minorHAnsi" w:cstheme="minorHAnsi"/>
          <w:i/>
          <w:iCs/>
          <w:sz w:val="22"/>
          <w:szCs w:val="22"/>
        </w:rPr>
        <w:t xml:space="preserve">, </w:t>
      </w:r>
      <w:proofErr w:type="spellStart"/>
      <w:r w:rsidR="00015467">
        <w:rPr>
          <w:rFonts w:asciiTheme="minorHAnsi" w:hAnsiTheme="minorHAnsi" w:cstheme="minorHAnsi"/>
          <w:i/>
          <w:iCs/>
          <w:sz w:val="22"/>
          <w:szCs w:val="22"/>
        </w:rPr>
        <w:t>Phragmites</w:t>
      </w:r>
      <w:proofErr w:type="spellEnd"/>
      <w:r w:rsidR="00015467">
        <w:rPr>
          <w:rFonts w:asciiTheme="minorHAnsi" w:hAnsiTheme="minorHAnsi" w:cstheme="minorHAnsi"/>
          <w:i/>
          <w:iCs/>
          <w:sz w:val="22"/>
          <w:szCs w:val="22"/>
        </w:rPr>
        <w:t xml:space="preserve"> </w:t>
      </w:r>
      <w:proofErr w:type="spellStart"/>
      <w:r w:rsidR="00015467">
        <w:rPr>
          <w:rFonts w:asciiTheme="minorHAnsi" w:hAnsiTheme="minorHAnsi" w:cstheme="minorHAnsi"/>
          <w:i/>
          <w:iCs/>
          <w:sz w:val="22"/>
          <w:szCs w:val="22"/>
        </w:rPr>
        <w:t>australis</w:t>
      </w:r>
      <w:proofErr w:type="spellEnd"/>
      <w:r w:rsidR="00015467">
        <w:rPr>
          <w:rFonts w:asciiTheme="minorHAnsi" w:hAnsiTheme="minorHAnsi" w:cstheme="minorHAnsi"/>
          <w:i/>
          <w:iCs/>
          <w:sz w:val="22"/>
          <w:szCs w:val="22"/>
        </w:rPr>
        <w:t>,</w:t>
      </w:r>
      <w:r w:rsidR="00015467" w:rsidRPr="00015467">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Scirpus</w:t>
      </w:r>
      <w:proofErr w:type="spellEnd"/>
      <w:r w:rsidR="002F385D" w:rsidRPr="000212C1">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spp</w:t>
      </w:r>
      <w:proofErr w:type="spellEnd"/>
      <w:r w:rsidR="002F385D" w:rsidRPr="000212C1">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Juncus</w:t>
      </w:r>
      <w:proofErr w:type="spellEnd"/>
      <w:r w:rsidR="002F385D" w:rsidRPr="000212C1">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spp</w:t>
      </w:r>
      <w:proofErr w:type="spellEnd"/>
      <w:r w:rsidR="002F385D" w:rsidRPr="000212C1">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dorycnium</w:t>
      </w:r>
      <w:proofErr w:type="spellEnd"/>
      <w:r w:rsidR="002F385D" w:rsidRPr="000212C1">
        <w:rPr>
          <w:rFonts w:asciiTheme="minorHAnsi" w:hAnsiTheme="minorHAnsi" w:cstheme="minorHAnsi"/>
          <w:i/>
          <w:iCs/>
          <w:sz w:val="22"/>
          <w:szCs w:val="22"/>
        </w:rPr>
        <w:t xml:space="preserve"> </w:t>
      </w:r>
      <w:proofErr w:type="spellStart"/>
      <w:r w:rsidR="002F385D" w:rsidRPr="000212C1">
        <w:rPr>
          <w:rFonts w:asciiTheme="minorHAnsi" w:hAnsiTheme="minorHAnsi" w:cstheme="minorHAnsi"/>
          <w:i/>
          <w:iCs/>
          <w:sz w:val="22"/>
          <w:szCs w:val="22"/>
        </w:rPr>
        <w:t>rectum</w:t>
      </w:r>
      <w:proofErr w:type="spellEnd"/>
      <w:r w:rsidR="002F385D" w:rsidRPr="000212C1">
        <w:rPr>
          <w:rFonts w:asciiTheme="minorHAnsi" w:hAnsiTheme="minorHAnsi" w:cstheme="minorHAnsi"/>
          <w:i/>
          <w:iCs/>
          <w:sz w:val="22"/>
          <w:szCs w:val="22"/>
        </w:rPr>
        <w:t xml:space="preserve"> </w:t>
      </w:r>
      <w:r w:rsidR="002F385D" w:rsidRPr="000212C1">
        <w:rPr>
          <w:rFonts w:asciiTheme="minorHAnsi" w:hAnsiTheme="minorHAnsi" w:cstheme="minorHAnsi"/>
          <w:sz w:val="22"/>
          <w:szCs w:val="22"/>
        </w:rPr>
        <w:t>ou outras previamente validadas pela equipa técnica do ICNF. E</w:t>
      </w:r>
      <w:r w:rsidRPr="000212C1">
        <w:rPr>
          <w:rFonts w:asciiTheme="minorHAnsi" w:hAnsiTheme="minorHAnsi" w:cstheme="minorHAnsi"/>
          <w:sz w:val="22"/>
          <w:szCs w:val="22"/>
        </w:rPr>
        <w:t>stão incluídos neste artigo todos os fornecimentos e trabalhos necessários a um perfeito acabamento.</w:t>
      </w:r>
      <w:bookmarkEnd w:id="182"/>
    </w:p>
    <w:p w14:paraId="27DC9854" w14:textId="1E6A18B3" w:rsidR="003739A3" w:rsidRPr="00B4597F" w:rsidRDefault="00D70F46" w:rsidP="00D6607F">
      <w:pPr>
        <w:pStyle w:val="PargrafodaLista"/>
        <w:numPr>
          <w:ilvl w:val="0"/>
          <w:numId w:val="33"/>
        </w:numPr>
        <w:tabs>
          <w:tab w:val="left" w:pos="284"/>
        </w:tabs>
        <w:spacing w:before="120" w:after="120"/>
        <w:contextualSpacing w:val="0"/>
        <w:jc w:val="both"/>
        <w:outlineLvl w:val="2"/>
        <w:rPr>
          <w:rFonts w:asciiTheme="minorHAnsi" w:hAnsiTheme="minorHAnsi" w:cstheme="minorHAnsi"/>
          <w:sz w:val="22"/>
          <w:szCs w:val="22"/>
        </w:rPr>
      </w:pPr>
      <w:bookmarkStart w:id="183" w:name="_Toc35531666"/>
      <w:bookmarkStart w:id="184" w:name="_Toc37323156"/>
      <w:bookmarkStart w:id="185" w:name="_Toc37323239"/>
      <w:bookmarkStart w:id="186" w:name="_Toc37323447"/>
      <w:bookmarkStart w:id="187" w:name="_Toc63414531"/>
      <w:bookmarkStart w:id="188" w:name="_Toc64043495"/>
      <w:bookmarkStart w:id="189" w:name="_Toc101278643"/>
      <w:r>
        <w:rPr>
          <w:rFonts w:asciiTheme="minorHAnsi" w:hAnsiTheme="minorHAnsi" w:cstheme="minorHAnsi"/>
          <w:sz w:val="22"/>
          <w:szCs w:val="22"/>
        </w:rPr>
        <w:t>A</w:t>
      </w:r>
      <w:r w:rsidRPr="00D70F46">
        <w:rPr>
          <w:rFonts w:asciiTheme="minorHAnsi" w:hAnsiTheme="minorHAnsi" w:cstheme="minorHAnsi"/>
          <w:sz w:val="22"/>
          <w:szCs w:val="22"/>
        </w:rPr>
        <w:t xml:space="preserve"> plantação</w:t>
      </w:r>
      <w:r>
        <w:rPr>
          <w:rFonts w:asciiTheme="minorHAnsi" w:hAnsiTheme="minorHAnsi" w:cstheme="minorHAnsi"/>
          <w:sz w:val="22"/>
          <w:szCs w:val="22"/>
        </w:rPr>
        <w:t xml:space="preserve"> deverá ser executada</w:t>
      </w:r>
      <w:r w:rsidRPr="00D70F46">
        <w:rPr>
          <w:rFonts w:asciiTheme="minorHAnsi" w:hAnsiTheme="minorHAnsi" w:cstheme="minorHAnsi"/>
          <w:sz w:val="22"/>
          <w:szCs w:val="22"/>
        </w:rPr>
        <w:t xml:space="preserve"> por estacaria direta, colocação de faxinas</w:t>
      </w:r>
      <w:r w:rsidR="00051FEB">
        <w:rPr>
          <w:rFonts w:asciiTheme="minorHAnsi" w:hAnsiTheme="minorHAnsi" w:cstheme="minorHAnsi"/>
          <w:sz w:val="22"/>
          <w:szCs w:val="22"/>
        </w:rPr>
        <w:t>, plantação</w:t>
      </w:r>
      <w:r w:rsidRPr="00D70F46">
        <w:rPr>
          <w:rFonts w:asciiTheme="minorHAnsi" w:hAnsiTheme="minorHAnsi" w:cstheme="minorHAnsi"/>
          <w:sz w:val="22"/>
          <w:szCs w:val="22"/>
        </w:rPr>
        <w:t xml:space="preserve"> e sementeira</w:t>
      </w:r>
      <w:r w:rsidR="00F90037">
        <w:rPr>
          <w:rFonts w:asciiTheme="minorHAnsi" w:hAnsiTheme="minorHAnsi" w:cstheme="minorHAnsi"/>
          <w:sz w:val="22"/>
          <w:szCs w:val="22"/>
        </w:rPr>
        <w:t>, esteiras</w:t>
      </w:r>
      <w:r w:rsidRPr="00D70F46">
        <w:rPr>
          <w:rFonts w:asciiTheme="minorHAnsi" w:hAnsiTheme="minorHAnsi" w:cstheme="minorHAnsi"/>
          <w:sz w:val="22"/>
          <w:szCs w:val="22"/>
        </w:rPr>
        <w:t xml:space="preserve"> ou outras técnicas a decidir em fase de obra, com o prévio acordo do </w:t>
      </w:r>
      <w:r>
        <w:rPr>
          <w:rFonts w:asciiTheme="minorHAnsi" w:hAnsiTheme="minorHAnsi" w:cstheme="minorHAnsi"/>
          <w:sz w:val="22"/>
          <w:szCs w:val="22"/>
        </w:rPr>
        <w:t>ICNF</w:t>
      </w:r>
      <w:r w:rsidR="003739A3" w:rsidRPr="00B4597F">
        <w:rPr>
          <w:rFonts w:asciiTheme="minorHAnsi" w:hAnsiTheme="minorHAnsi" w:cstheme="minorHAnsi"/>
          <w:sz w:val="22"/>
          <w:szCs w:val="22"/>
        </w:rPr>
        <w:t>.</w:t>
      </w:r>
      <w:bookmarkEnd w:id="183"/>
      <w:bookmarkEnd w:id="184"/>
      <w:bookmarkEnd w:id="185"/>
      <w:bookmarkEnd w:id="186"/>
      <w:bookmarkEnd w:id="187"/>
      <w:bookmarkEnd w:id="188"/>
      <w:bookmarkEnd w:id="189"/>
      <w:r w:rsidR="003739A3" w:rsidRPr="00B4597F">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54CCA774" w14:textId="77777777" w:rsidR="003739A3" w:rsidRPr="00B4597F" w:rsidRDefault="003739A3" w:rsidP="00D6607F">
      <w:pPr>
        <w:pStyle w:val="PargrafodaLista"/>
        <w:numPr>
          <w:ilvl w:val="0"/>
          <w:numId w:val="33"/>
        </w:numPr>
        <w:rPr>
          <w:rFonts w:asciiTheme="minorHAnsi" w:hAnsiTheme="minorHAnsi" w:cstheme="minorHAnsi"/>
          <w:sz w:val="22"/>
          <w:szCs w:val="22"/>
        </w:rPr>
      </w:pPr>
      <w:r w:rsidRPr="00B4597F">
        <w:rPr>
          <w:rFonts w:asciiTheme="minorHAnsi" w:hAnsiTheme="minorHAnsi" w:cstheme="minorHAnsi"/>
          <w:sz w:val="22"/>
          <w:szCs w:val="22"/>
        </w:rPr>
        <w:lastRenderedPageBreak/>
        <w:t>Qualquer alteração às medidas aprovadas ou anomalia no decorrer dos trabalhos deverão ser colocadas à consideração da equipa de acompanhamento.</w:t>
      </w:r>
    </w:p>
    <w:p w14:paraId="4A40FE48" w14:textId="77777777" w:rsidR="003739A3" w:rsidRPr="00B4597F" w:rsidRDefault="003739A3" w:rsidP="00D6607F">
      <w:pPr>
        <w:pStyle w:val="PargrafodaLista"/>
        <w:numPr>
          <w:ilvl w:val="0"/>
          <w:numId w:val="33"/>
        </w:numPr>
        <w:tabs>
          <w:tab w:val="left" w:pos="284"/>
        </w:tabs>
        <w:spacing w:before="120" w:after="120"/>
        <w:contextualSpacing w:val="0"/>
        <w:jc w:val="both"/>
        <w:outlineLvl w:val="2"/>
        <w:rPr>
          <w:rFonts w:asciiTheme="minorHAnsi" w:hAnsiTheme="minorHAnsi" w:cstheme="minorHAnsi"/>
          <w:sz w:val="22"/>
          <w:szCs w:val="22"/>
        </w:rPr>
      </w:pPr>
      <w:bookmarkStart w:id="190" w:name="_Toc35531667"/>
      <w:bookmarkStart w:id="191" w:name="_Toc37323157"/>
      <w:bookmarkStart w:id="192" w:name="_Toc37323240"/>
      <w:bookmarkStart w:id="193" w:name="_Toc37323448"/>
      <w:bookmarkStart w:id="194" w:name="_Toc63414532"/>
      <w:bookmarkStart w:id="195" w:name="_Toc64043496"/>
      <w:bookmarkStart w:id="196" w:name="_Toc101278644"/>
      <w:r w:rsidRPr="00B4597F">
        <w:rPr>
          <w:rFonts w:asciiTheme="minorHAnsi" w:hAnsiTheme="minorHAnsi" w:cstheme="minorHAnsi"/>
          <w:sz w:val="22"/>
          <w:szCs w:val="22"/>
        </w:rPr>
        <w:t>Poderão ser executados outros trabalhos em simultâneo, se o ICNF, I.P. considerar necessário e se se verificar, após consulta ao adjudicante, não existirem incompatibilidades de nenhuma natureza.</w:t>
      </w:r>
      <w:bookmarkEnd w:id="190"/>
      <w:bookmarkEnd w:id="191"/>
      <w:bookmarkEnd w:id="192"/>
      <w:bookmarkEnd w:id="193"/>
      <w:bookmarkEnd w:id="194"/>
      <w:bookmarkEnd w:id="195"/>
      <w:bookmarkEnd w:id="196"/>
    </w:p>
    <w:p w14:paraId="5915A814" w14:textId="0886A3DD" w:rsidR="00B65550" w:rsidRDefault="00B65550" w:rsidP="004162EB">
      <w:pPr>
        <w:tabs>
          <w:tab w:val="left" w:pos="284"/>
        </w:tabs>
        <w:spacing w:before="120" w:after="120"/>
        <w:jc w:val="both"/>
        <w:rPr>
          <w:rFonts w:ascii="Calibri" w:hAnsi="Calibri" w:cs="Calibri"/>
          <w:sz w:val="22"/>
          <w:szCs w:val="22"/>
        </w:rPr>
      </w:pPr>
    </w:p>
    <w:p w14:paraId="146E366C" w14:textId="05A50337" w:rsidR="00984FE3" w:rsidRPr="009A7C3C" w:rsidRDefault="00984FE3" w:rsidP="00984FE3">
      <w:pPr>
        <w:spacing w:line="276" w:lineRule="auto"/>
        <w:jc w:val="both"/>
        <w:rPr>
          <w:rFonts w:asciiTheme="minorHAnsi" w:hAnsiTheme="minorHAnsi" w:cstheme="minorHAnsi"/>
          <w:sz w:val="22"/>
          <w:szCs w:val="22"/>
        </w:rPr>
      </w:pPr>
      <w:r>
        <w:rPr>
          <w:rFonts w:asciiTheme="minorHAnsi" w:hAnsiTheme="minorHAnsi" w:cstheme="minorHAnsi"/>
          <w:b/>
          <w:sz w:val="22"/>
          <w:szCs w:val="22"/>
        </w:rPr>
        <w:t>Fase</w:t>
      </w:r>
      <w:r w:rsidRPr="009A7C3C">
        <w:rPr>
          <w:rFonts w:asciiTheme="minorHAnsi" w:hAnsiTheme="minorHAnsi" w:cstheme="minorHAnsi"/>
          <w:b/>
          <w:sz w:val="22"/>
          <w:szCs w:val="22"/>
        </w:rPr>
        <w:t xml:space="preserve"> </w:t>
      </w:r>
      <w:r w:rsidR="00764B97">
        <w:rPr>
          <w:rFonts w:asciiTheme="minorHAnsi" w:hAnsiTheme="minorHAnsi" w:cstheme="minorHAnsi"/>
          <w:b/>
          <w:sz w:val="22"/>
          <w:szCs w:val="22"/>
        </w:rPr>
        <w:t>IV</w:t>
      </w:r>
      <w:r w:rsidRPr="009A7C3C">
        <w:rPr>
          <w:rFonts w:asciiTheme="minorHAnsi" w:hAnsiTheme="minorHAnsi" w:cstheme="minorHAnsi"/>
          <w:b/>
          <w:sz w:val="22"/>
          <w:szCs w:val="22"/>
        </w:rPr>
        <w:t xml:space="preserve"> – </w:t>
      </w:r>
      <w:r w:rsidR="00790F27">
        <w:rPr>
          <w:rFonts w:asciiTheme="minorHAnsi" w:hAnsiTheme="minorHAnsi" w:cstheme="minorHAnsi"/>
          <w:b/>
          <w:sz w:val="22"/>
          <w:szCs w:val="22"/>
        </w:rPr>
        <w:t>Monitorização</w:t>
      </w:r>
      <w:r w:rsidR="003B75A5">
        <w:rPr>
          <w:rFonts w:asciiTheme="minorHAnsi" w:hAnsiTheme="minorHAnsi" w:cstheme="minorHAnsi"/>
          <w:b/>
          <w:sz w:val="22"/>
          <w:szCs w:val="22"/>
        </w:rPr>
        <w:t xml:space="preserve"> e controlo</w:t>
      </w:r>
      <w:r w:rsidR="00790F27">
        <w:rPr>
          <w:rFonts w:asciiTheme="minorHAnsi" w:hAnsiTheme="minorHAnsi" w:cstheme="minorHAnsi"/>
          <w:b/>
          <w:sz w:val="22"/>
          <w:szCs w:val="22"/>
        </w:rPr>
        <w:t xml:space="preserve"> das ações executadas</w:t>
      </w:r>
      <w:r w:rsidRPr="0071063B">
        <w:rPr>
          <w:rFonts w:asciiTheme="minorHAnsi" w:hAnsiTheme="minorHAnsi" w:cstheme="minorHAnsi"/>
          <w:b/>
          <w:sz w:val="22"/>
          <w:szCs w:val="22"/>
        </w:rPr>
        <w:t>.</w:t>
      </w:r>
    </w:p>
    <w:p w14:paraId="49E00766" w14:textId="4C2B98E9" w:rsidR="00984FE3" w:rsidRDefault="00984FE3" w:rsidP="004162EB">
      <w:pPr>
        <w:tabs>
          <w:tab w:val="left" w:pos="284"/>
        </w:tabs>
        <w:spacing w:before="120" w:after="120"/>
        <w:jc w:val="both"/>
        <w:rPr>
          <w:rFonts w:ascii="Calibri" w:hAnsi="Calibri" w:cs="Calibri"/>
          <w:sz w:val="22"/>
          <w:szCs w:val="22"/>
        </w:rPr>
      </w:pPr>
    </w:p>
    <w:p w14:paraId="7A65574C" w14:textId="77777777" w:rsidR="00E11FB6" w:rsidRDefault="00E11FB6" w:rsidP="00E11FB6">
      <w:pPr>
        <w:spacing w:line="276" w:lineRule="auto"/>
        <w:jc w:val="both"/>
        <w:rPr>
          <w:rFonts w:asciiTheme="minorHAnsi" w:hAnsiTheme="minorHAnsi" w:cstheme="minorHAnsi"/>
          <w:sz w:val="22"/>
          <w:szCs w:val="22"/>
        </w:rPr>
      </w:pPr>
      <w:r>
        <w:rPr>
          <w:rFonts w:asciiTheme="minorHAnsi" w:hAnsiTheme="minorHAnsi" w:cstheme="minorHAnsi"/>
          <w:sz w:val="22"/>
          <w:szCs w:val="22"/>
        </w:rPr>
        <w:t>Nesta fase são previstas as seguintes tarefas:</w:t>
      </w:r>
    </w:p>
    <w:p w14:paraId="0B7C46A8" w14:textId="19144B3A" w:rsidR="00C95B76" w:rsidRPr="000A6581" w:rsidRDefault="00E11FB6" w:rsidP="000A6581">
      <w:pPr>
        <w:pStyle w:val="PargrafodaLista"/>
        <w:numPr>
          <w:ilvl w:val="0"/>
          <w:numId w:val="46"/>
        </w:numPr>
        <w:tabs>
          <w:tab w:val="left" w:pos="284"/>
        </w:tabs>
        <w:spacing w:before="120" w:after="120"/>
        <w:jc w:val="both"/>
        <w:rPr>
          <w:rFonts w:ascii="Calibri" w:hAnsi="Calibri" w:cs="Calibri"/>
          <w:sz w:val="22"/>
          <w:szCs w:val="22"/>
        </w:rPr>
      </w:pPr>
      <w:r w:rsidRPr="000A6581">
        <w:rPr>
          <w:rFonts w:ascii="Calibri" w:hAnsi="Calibri" w:cs="Calibri"/>
          <w:sz w:val="22"/>
          <w:szCs w:val="22"/>
        </w:rPr>
        <w:t>Monitorização da taxa de sobrevivência das espécies nativas plantadas;</w:t>
      </w:r>
    </w:p>
    <w:p w14:paraId="3A96B7DA" w14:textId="7EA04869" w:rsidR="00E11FB6" w:rsidRDefault="00E11FB6" w:rsidP="000A6581">
      <w:pPr>
        <w:pStyle w:val="PargrafodaLista"/>
        <w:numPr>
          <w:ilvl w:val="0"/>
          <w:numId w:val="46"/>
        </w:numPr>
        <w:tabs>
          <w:tab w:val="left" w:pos="284"/>
        </w:tabs>
        <w:spacing w:before="120" w:after="120"/>
        <w:jc w:val="both"/>
        <w:rPr>
          <w:rFonts w:ascii="Calibri" w:hAnsi="Calibri" w:cs="Calibri"/>
          <w:sz w:val="22"/>
          <w:szCs w:val="22"/>
        </w:rPr>
      </w:pPr>
      <w:r w:rsidRPr="000A6581">
        <w:rPr>
          <w:rFonts w:ascii="Calibri" w:hAnsi="Calibri" w:cs="Calibri"/>
          <w:sz w:val="22"/>
          <w:szCs w:val="22"/>
        </w:rPr>
        <w:t>Seguimento e monitorização da área de erradicação de Cana-comum e execução de controlo físico ou químico dos novos rebentamentos det</w:t>
      </w:r>
      <w:r w:rsidR="003054EC" w:rsidRPr="000A6581">
        <w:rPr>
          <w:rFonts w:ascii="Calibri" w:hAnsi="Calibri" w:cs="Calibri"/>
          <w:sz w:val="22"/>
          <w:szCs w:val="22"/>
        </w:rPr>
        <w:t>e</w:t>
      </w:r>
      <w:r w:rsidRPr="000A6581">
        <w:rPr>
          <w:rFonts w:ascii="Calibri" w:hAnsi="Calibri" w:cs="Calibri"/>
          <w:sz w:val="22"/>
          <w:szCs w:val="22"/>
        </w:rPr>
        <w:t>tados</w:t>
      </w:r>
      <w:r w:rsidR="00943B00">
        <w:rPr>
          <w:rFonts w:ascii="Calibri" w:hAnsi="Calibri" w:cs="Calibri"/>
          <w:sz w:val="22"/>
          <w:szCs w:val="22"/>
        </w:rPr>
        <w:t>;</w:t>
      </w:r>
    </w:p>
    <w:p w14:paraId="50AB2860" w14:textId="122D088F" w:rsidR="00943B00" w:rsidRPr="000A6581" w:rsidRDefault="00943B00" w:rsidP="000A6581">
      <w:pPr>
        <w:pStyle w:val="PargrafodaLista"/>
        <w:numPr>
          <w:ilvl w:val="0"/>
          <w:numId w:val="46"/>
        </w:numPr>
        <w:tabs>
          <w:tab w:val="left" w:pos="284"/>
        </w:tabs>
        <w:spacing w:before="120" w:after="120"/>
        <w:jc w:val="both"/>
        <w:rPr>
          <w:rFonts w:ascii="Calibri" w:hAnsi="Calibri" w:cs="Calibri"/>
          <w:sz w:val="22"/>
          <w:szCs w:val="22"/>
        </w:rPr>
      </w:pPr>
      <w:r>
        <w:rPr>
          <w:rFonts w:ascii="Calibri" w:hAnsi="Calibri" w:cs="Calibri"/>
          <w:sz w:val="22"/>
          <w:szCs w:val="22"/>
        </w:rPr>
        <w:t xml:space="preserve">Monitorização dos processos erosivos fluviais sobre as estruturas e plantações </w:t>
      </w:r>
      <w:r w:rsidR="00616B8B">
        <w:rPr>
          <w:rFonts w:ascii="Calibri" w:hAnsi="Calibri" w:cs="Calibri"/>
          <w:sz w:val="22"/>
          <w:szCs w:val="22"/>
        </w:rPr>
        <w:t>executadas.</w:t>
      </w:r>
    </w:p>
    <w:p w14:paraId="152FE53B" w14:textId="0AFA9031" w:rsidR="00C95B76" w:rsidRDefault="00C95B76" w:rsidP="004162EB">
      <w:pPr>
        <w:tabs>
          <w:tab w:val="left" w:pos="284"/>
        </w:tabs>
        <w:spacing w:before="120" w:after="120"/>
        <w:jc w:val="both"/>
        <w:rPr>
          <w:rFonts w:ascii="Calibri" w:hAnsi="Calibri" w:cs="Calibri"/>
          <w:sz w:val="22"/>
          <w:szCs w:val="22"/>
        </w:rPr>
      </w:pPr>
    </w:p>
    <w:p w14:paraId="5C7EF861" w14:textId="4DD001FA" w:rsidR="00C95B76" w:rsidRPr="00B4597F" w:rsidRDefault="00C95B76" w:rsidP="00C95B76">
      <w:pPr>
        <w:tabs>
          <w:tab w:val="left" w:pos="284"/>
        </w:tabs>
        <w:spacing w:before="120" w:after="120"/>
        <w:jc w:val="both"/>
        <w:outlineLvl w:val="2"/>
        <w:rPr>
          <w:rFonts w:asciiTheme="minorHAnsi" w:hAnsiTheme="minorHAnsi" w:cstheme="minorHAnsi"/>
          <w:sz w:val="22"/>
          <w:szCs w:val="22"/>
        </w:rPr>
      </w:pPr>
      <w:bookmarkStart w:id="197" w:name="_Toc35531668"/>
      <w:bookmarkStart w:id="198" w:name="_Toc37323158"/>
      <w:bookmarkStart w:id="199" w:name="_Toc37323241"/>
      <w:bookmarkStart w:id="200" w:name="_Toc37323449"/>
      <w:bookmarkStart w:id="201" w:name="_Toc63414533"/>
      <w:bookmarkStart w:id="202" w:name="_Toc64043497"/>
      <w:bookmarkStart w:id="203" w:name="_Toc101278645"/>
      <w:r w:rsidRPr="00B4597F">
        <w:rPr>
          <w:rFonts w:asciiTheme="minorHAnsi" w:hAnsiTheme="minorHAnsi" w:cstheme="minorHAnsi"/>
          <w:sz w:val="22"/>
          <w:szCs w:val="22"/>
        </w:rPr>
        <w:t xml:space="preserve">Deverá ser elaborado um relatório </w:t>
      </w:r>
      <w:r w:rsidR="008416F1">
        <w:rPr>
          <w:rFonts w:asciiTheme="minorHAnsi" w:hAnsiTheme="minorHAnsi" w:cstheme="minorHAnsi"/>
          <w:sz w:val="22"/>
          <w:szCs w:val="22"/>
        </w:rPr>
        <w:t>anual</w:t>
      </w:r>
      <w:r w:rsidRPr="00B4597F">
        <w:rPr>
          <w:rFonts w:asciiTheme="minorHAnsi" w:hAnsiTheme="minorHAnsi" w:cstheme="minorHAnsi"/>
          <w:sz w:val="22"/>
          <w:szCs w:val="22"/>
        </w:rPr>
        <w:t>, contendo os seguintes aspetos:</w:t>
      </w:r>
      <w:bookmarkEnd w:id="197"/>
      <w:bookmarkEnd w:id="198"/>
      <w:bookmarkEnd w:id="199"/>
      <w:bookmarkEnd w:id="200"/>
      <w:bookmarkEnd w:id="201"/>
      <w:bookmarkEnd w:id="202"/>
      <w:bookmarkEnd w:id="203"/>
    </w:p>
    <w:p w14:paraId="617B6A24" w14:textId="72BA9536" w:rsidR="008F58A1" w:rsidRDefault="008F58A1" w:rsidP="00C95B76">
      <w:pPr>
        <w:pStyle w:val="PargrafodaLista"/>
        <w:numPr>
          <w:ilvl w:val="0"/>
          <w:numId w:val="34"/>
        </w:numPr>
        <w:tabs>
          <w:tab w:val="left" w:pos="284"/>
        </w:tabs>
        <w:spacing w:before="120" w:after="120"/>
        <w:jc w:val="both"/>
        <w:outlineLvl w:val="2"/>
        <w:rPr>
          <w:rFonts w:asciiTheme="minorHAnsi" w:hAnsiTheme="minorHAnsi" w:cstheme="minorHAnsi"/>
          <w:sz w:val="22"/>
          <w:szCs w:val="22"/>
        </w:rPr>
      </w:pPr>
      <w:bookmarkStart w:id="204" w:name="_Toc101278646"/>
      <w:bookmarkStart w:id="205" w:name="_Toc35531669"/>
      <w:bookmarkStart w:id="206" w:name="_Toc37323159"/>
      <w:bookmarkStart w:id="207" w:name="_Toc37323242"/>
      <w:bookmarkStart w:id="208" w:name="_Toc37323450"/>
      <w:bookmarkStart w:id="209" w:name="_Toc63414534"/>
      <w:bookmarkStart w:id="210" w:name="_Toc64043498"/>
      <w:r>
        <w:rPr>
          <w:rFonts w:asciiTheme="minorHAnsi" w:hAnsiTheme="minorHAnsi" w:cstheme="minorHAnsi"/>
          <w:sz w:val="22"/>
          <w:szCs w:val="22"/>
        </w:rPr>
        <w:t>Descrição de todas as ações executadas</w:t>
      </w:r>
      <w:r w:rsidR="00616B8B">
        <w:rPr>
          <w:rFonts w:asciiTheme="minorHAnsi" w:hAnsiTheme="minorHAnsi" w:cstheme="minorHAnsi"/>
          <w:sz w:val="22"/>
          <w:szCs w:val="22"/>
        </w:rPr>
        <w:t>;</w:t>
      </w:r>
      <w:bookmarkEnd w:id="204"/>
    </w:p>
    <w:p w14:paraId="0E0B8B31" w14:textId="6AD75241" w:rsidR="00C95B76" w:rsidRPr="00B4597F" w:rsidRDefault="00C95B76" w:rsidP="00C95B76">
      <w:pPr>
        <w:pStyle w:val="PargrafodaLista"/>
        <w:numPr>
          <w:ilvl w:val="0"/>
          <w:numId w:val="34"/>
        </w:numPr>
        <w:tabs>
          <w:tab w:val="left" w:pos="284"/>
        </w:tabs>
        <w:spacing w:before="120" w:after="120"/>
        <w:jc w:val="both"/>
        <w:outlineLvl w:val="2"/>
        <w:rPr>
          <w:rFonts w:asciiTheme="minorHAnsi" w:hAnsiTheme="minorHAnsi" w:cstheme="minorHAnsi"/>
          <w:sz w:val="22"/>
          <w:szCs w:val="22"/>
        </w:rPr>
      </w:pPr>
      <w:bookmarkStart w:id="211" w:name="_Toc101278647"/>
      <w:r w:rsidRPr="00B4597F">
        <w:rPr>
          <w:rFonts w:asciiTheme="minorHAnsi" w:hAnsiTheme="minorHAnsi" w:cstheme="minorHAnsi"/>
          <w:sz w:val="22"/>
          <w:szCs w:val="22"/>
        </w:rPr>
        <w:t xml:space="preserve">Taxa de execução das medidas </w:t>
      </w:r>
      <w:r>
        <w:rPr>
          <w:rFonts w:asciiTheme="minorHAnsi" w:hAnsiTheme="minorHAnsi" w:cstheme="minorHAnsi"/>
          <w:sz w:val="22"/>
          <w:szCs w:val="22"/>
        </w:rPr>
        <w:t>executadas</w:t>
      </w:r>
      <w:r w:rsidRPr="00B4597F">
        <w:rPr>
          <w:rFonts w:asciiTheme="minorHAnsi" w:hAnsiTheme="minorHAnsi" w:cstheme="minorHAnsi"/>
          <w:sz w:val="22"/>
          <w:szCs w:val="22"/>
        </w:rPr>
        <w:t>;</w:t>
      </w:r>
      <w:bookmarkEnd w:id="205"/>
      <w:bookmarkEnd w:id="206"/>
      <w:bookmarkEnd w:id="207"/>
      <w:bookmarkEnd w:id="208"/>
      <w:bookmarkEnd w:id="209"/>
      <w:bookmarkEnd w:id="210"/>
      <w:bookmarkEnd w:id="211"/>
    </w:p>
    <w:p w14:paraId="6BE78421" w14:textId="77777777" w:rsidR="00C95B76" w:rsidRPr="00B4597F" w:rsidRDefault="00C95B76" w:rsidP="00C95B76">
      <w:pPr>
        <w:pStyle w:val="PargrafodaLista"/>
        <w:numPr>
          <w:ilvl w:val="0"/>
          <w:numId w:val="34"/>
        </w:numPr>
        <w:tabs>
          <w:tab w:val="left" w:pos="284"/>
        </w:tabs>
        <w:spacing w:before="120" w:after="120"/>
        <w:jc w:val="both"/>
        <w:outlineLvl w:val="2"/>
        <w:rPr>
          <w:rFonts w:asciiTheme="minorHAnsi" w:hAnsiTheme="minorHAnsi" w:cstheme="minorHAnsi"/>
          <w:sz w:val="22"/>
          <w:szCs w:val="22"/>
        </w:rPr>
      </w:pPr>
      <w:bookmarkStart w:id="212" w:name="_Toc35531670"/>
      <w:bookmarkStart w:id="213" w:name="_Toc37323160"/>
      <w:bookmarkStart w:id="214" w:name="_Toc37323243"/>
      <w:bookmarkStart w:id="215" w:name="_Toc37323451"/>
      <w:bookmarkStart w:id="216" w:name="_Toc63414535"/>
      <w:bookmarkStart w:id="217" w:name="_Toc64043499"/>
      <w:bookmarkStart w:id="218" w:name="_Toc101278648"/>
      <w:r>
        <w:rPr>
          <w:rFonts w:asciiTheme="minorHAnsi" w:hAnsiTheme="minorHAnsi" w:cstheme="minorHAnsi"/>
          <w:sz w:val="22"/>
          <w:szCs w:val="22"/>
        </w:rPr>
        <w:t>Taxa de sucesso das plantações</w:t>
      </w:r>
      <w:r w:rsidRPr="00B4597F">
        <w:rPr>
          <w:rFonts w:asciiTheme="minorHAnsi" w:hAnsiTheme="minorHAnsi" w:cstheme="minorHAnsi"/>
          <w:sz w:val="22"/>
          <w:szCs w:val="22"/>
        </w:rPr>
        <w:t>;</w:t>
      </w:r>
      <w:bookmarkEnd w:id="212"/>
      <w:bookmarkEnd w:id="213"/>
      <w:bookmarkEnd w:id="214"/>
      <w:bookmarkEnd w:id="215"/>
      <w:bookmarkEnd w:id="216"/>
      <w:bookmarkEnd w:id="217"/>
      <w:bookmarkEnd w:id="218"/>
    </w:p>
    <w:p w14:paraId="3B219E96" w14:textId="77777777" w:rsidR="00C95B76" w:rsidRPr="00B4597F" w:rsidRDefault="00C95B76" w:rsidP="00C95B76">
      <w:pPr>
        <w:pStyle w:val="PargrafodaLista"/>
        <w:numPr>
          <w:ilvl w:val="0"/>
          <w:numId w:val="34"/>
        </w:numPr>
        <w:tabs>
          <w:tab w:val="left" w:pos="284"/>
        </w:tabs>
        <w:spacing w:before="120" w:after="120"/>
        <w:jc w:val="both"/>
        <w:outlineLvl w:val="2"/>
        <w:rPr>
          <w:rFonts w:asciiTheme="minorHAnsi" w:hAnsiTheme="minorHAnsi" w:cstheme="minorHAnsi"/>
          <w:sz w:val="22"/>
          <w:szCs w:val="22"/>
        </w:rPr>
      </w:pPr>
      <w:bookmarkStart w:id="219" w:name="_Toc35531673"/>
      <w:bookmarkStart w:id="220" w:name="_Toc37323163"/>
      <w:bookmarkStart w:id="221" w:name="_Toc37323246"/>
      <w:bookmarkStart w:id="222" w:name="_Toc37323454"/>
      <w:bookmarkStart w:id="223" w:name="_Toc63414538"/>
      <w:bookmarkStart w:id="224" w:name="_Toc64043502"/>
      <w:bookmarkStart w:id="225" w:name="_Toc101278649"/>
      <w:r w:rsidRPr="00B4597F">
        <w:rPr>
          <w:rFonts w:asciiTheme="minorHAnsi" w:hAnsiTheme="minorHAnsi" w:cstheme="minorHAnsi"/>
          <w:sz w:val="22"/>
          <w:szCs w:val="22"/>
        </w:rPr>
        <w:t>Registo fotográfico dos trabalhos.</w:t>
      </w:r>
      <w:bookmarkEnd w:id="219"/>
      <w:bookmarkEnd w:id="220"/>
      <w:bookmarkEnd w:id="221"/>
      <w:bookmarkEnd w:id="222"/>
      <w:bookmarkEnd w:id="223"/>
      <w:bookmarkEnd w:id="224"/>
      <w:bookmarkEnd w:id="225"/>
    </w:p>
    <w:p w14:paraId="239A30D6" w14:textId="77777777" w:rsidR="00C95B76" w:rsidRPr="00AE5035" w:rsidRDefault="00C95B76" w:rsidP="004162EB">
      <w:pPr>
        <w:tabs>
          <w:tab w:val="left" w:pos="284"/>
        </w:tabs>
        <w:spacing w:before="120" w:after="120"/>
        <w:jc w:val="both"/>
        <w:rPr>
          <w:rFonts w:ascii="Calibri" w:hAnsi="Calibri" w:cs="Calibri"/>
          <w:sz w:val="22"/>
          <w:szCs w:val="22"/>
        </w:rPr>
      </w:pPr>
    </w:p>
    <w:p w14:paraId="2EDDFB68" w14:textId="727E3A70" w:rsidR="00254DC4" w:rsidRPr="00AE5035" w:rsidRDefault="00586239" w:rsidP="00D6607F">
      <w:pPr>
        <w:pStyle w:val="Ttulo31"/>
        <w:numPr>
          <w:ilvl w:val="0"/>
          <w:numId w:val="2"/>
        </w:numPr>
        <w:tabs>
          <w:tab w:val="left" w:pos="284"/>
        </w:tabs>
        <w:spacing w:before="120" w:line="240" w:lineRule="auto"/>
        <w:ind w:left="0" w:firstLine="0"/>
        <w:rPr>
          <w:rFonts w:cs="Calibri"/>
          <w:sz w:val="22"/>
          <w:szCs w:val="22"/>
          <w:lang w:val="pt-PT"/>
        </w:rPr>
      </w:pPr>
      <w:bookmarkStart w:id="226" w:name="_Toc466983967"/>
      <w:bookmarkStart w:id="227" w:name="_Toc518653317"/>
      <w:bookmarkStart w:id="228" w:name="_Toc517963814"/>
      <w:bookmarkStart w:id="229" w:name="_Toc101278650"/>
      <w:r w:rsidRPr="00AE5035">
        <w:rPr>
          <w:rFonts w:cs="Calibri"/>
          <w:sz w:val="22"/>
          <w:szCs w:val="22"/>
        </w:rPr>
        <w:t>CRONOGRAMA E PLANO DE TRABALHO</w:t>
      </w:r>
      <w:bookmarkEnd w:id="226"/>
      <w:bookmarkEnd w:id="227"/>
      <w:bookmarkEnd w:id="228"/>
      <w:bookmarkEnd w:id="229"/>
    </w:p>
    <w:p w14:paraId="15028D17" w14:textId="065E4D3C" w:rsidR="00B65550" w:rsidRPr="00AE5035" w:rsidRDefault="00B65550" w:rsidP="000D52C4">
      <w:pPr>
        <w:pStyle w:val="PargrafodaLista"/>
        <w:shd w:val="clear" w:color="auto" w:fill="FFFFFF" w:themeFill="background1"/>
        <w:tabs>
          <w:tab w:val="left" w:pos="284"/>
        </w:tabs>
        <w:spacing w:before="120" w:after="120"/>
        <w:ind w:left="0"/>
        <w:contextualSpacing w:val="0"/>
        <w:jc w:val="both"/>
        <w:rPr>
          <w:rFonts w:ascii="Calibri" w:hAnsi="Calibri" w:cs="Calibri"/>
          <w:sz w:val="22"/>
          <w:szCs w:val="22"/>
        </w:rPr>
      </w:pPr>
      <w:r w:rsidRPr="000D52C4">
        <w:rPr>
          <w:rFonts w:ascii="Calibri" w:hAnsi="Calibri" w:cs="Calibri"/>
          <w:sz w:val="22"/>
          <w:szCs w:val="22"/>
        </w:rPr>
        <w:t xml:space="preserve">O plano de trabalho e respetivo cronograma que o cocontratante elaborará </w:t>
      </w:r>
      <w:r w:rsidR="006B3B69" w:rsidRPr="000D52C4">
        <w:rPr>
          <w:rFonts w:ascii="Calibri" w:hAnsi="Calibri" w:cs="Calibri"/>
          <w:sz w:val="22"/>
          <w:szCs w:val="22"/>
        </w:rPr>
        <w:t xml:space="preserve">terá que ser entregue </w:t>
      </w:r>
      <w:r w:rsidR="00253FCA" w:rsidRPr="000D52C4">
        <w:rPr>
          <w:rFonts w:ascii="Calibri" w:hAnsi="Calibri" w:cs="Calibri"/>
          <w:sz w:val="22"/>
          <w:szCs w:val="22"/>
        </w:rPr>
        <w:t>com a proposta conforme o ponto 15 do Programa de Procedimento</w:t>
      </w:r>
      <w:r w:rsidR="006B3B69" w:rsidRPr="000D52C4">
        <w:rPr>
          <w:rFonts w:ascii="Calibri" w:hAnsi="Calibri" w:cs="Calibri"/>
          <w:sz w:val="22"/>
          <w:szCs w:val="22"/>
        </w:rPr>
        <w:t xml:space="preserve"> e </w:t>
      </w:r>
      <w:r w:rsidRPr="000D52C4">
        <w:rPr>
          <w:rFonts w:ascii="Calibri" w:hAnsi="Calibri" w:cs="Calibri"/>
          <w:sz w:val="22"/>
          <w:szCs w:val="22"/>
        </w:rPr>
        <w:t>deverá ter em consideração o prazo máximo</w:t>
      </w:r>
      <w:r w:rsidR="00871A40" w:rsidRPr="000D52C4">
        <w:rPr>
          <w:rFonts w:ascii="Calibri" w:hAnsi="Calibri" w:cs="Calibri"/>
          <w:sz w:val="22"/>
          <w:szCs w:val="22"/>
        </w:rPr>
        <w:t xml:space="preserve"> previsto</w:t>
      </w:r>
      <w:r w:rsidR="00D86E28" w:rsidRPr="000D52C4">
        <w:rPr>
          <w:rFonts w:ascii="Calibri" w:hAnsi="Calibri" w:cs="Calibri"/>
          <w:sz w:val="22"/>
          <w:szCs w:val="22"/>
        </w:rPr>
        <w:t xml:space="preserve"> </w:t>
      </w:r>
      <w:r w:rsidRPr="000D52C4">
        <w:rPr>
          <w:rFonts w:ascii="Calibri" w:hAnsi="Calibri" w:cs="Calibri"/>
          <w:sz w:val="22"/>
          <w:szCs w:val="22"/>
        </w:rPr>
        <w:t>n</w:t>
      </w:r>
      <w:r w:rsidR="00871A40" w:rsidRPr="000D52C4">
        <w:rPr>
          <w:rFonts w:ascii="Calibri" w:hAnsi="Calibri" w:cs="Calibri"/>
          <w:sz w:val="22"/>
          <w:szCs w:val="22"/>
        </w:rPr>
        <w:t>o</w:t>
      </w:r>
      <w:r w:rsidRPr="000D52C4">
        <w:rPr>
          <w:rFonts w:ascii="Calibri" w:hAnsi="Calibri" w:cs="Calibri"/>
          <w:sz w:val="22"/>
          <w:szCs w:val="22"/>
        </w:rPr>
        <w:t xml:space="preserve"> </w:t>
      </w:r>
      <w:r w:rsidR="00871A40" w:rsidRPr="000D52C4">
        <w:rPr>
          <w:rFonts w:ascii="Calibri" w:hAnsi="Calibri" w:cs="Calibri"/>
          <w:sz w:val="22"/>
          <w:szCs w:val="22"/>
        </w:rPr>
        <w:t>a</w:t>
      </w:r>
      <w:r w:rsidR="009441B4" w:rsidRPr="000D52C4">
        <w:rPr>
          <w:rFonts w:ascii="Calibri" w:hAnsi="Calibri" w:cs="Calibri"/>
          <w:sz w:val="22"/>
          <w:szCs w:val="22"/>
        </w:rPr>
        <w:t>rtigo</w:t>
      </w:r>
      <w:r w:rsidR="00D86E28" w:rsidRPr="000D52C4">
        <w:rPr>
          <w:rFonts w:ascii="Calibri" w:hAnsi="Calibri" w:cs="Calibri"/>
          <w:sz w:val="22"/>
          <w:szCs w:val="22"/>
        </w:rPr>
        <w:t xml:space="preserve"> </w:t>
      </w:r>
      <w:r w:rsidR="004A762C" w:rsidRPr="000D52C4">
        <w:rPr>
          <w:rFonts w:ascii="Calibri" w:hAnsi="Calibri" w:cs="Calibri"/>
          <w:sz w:val="22"/>
          <w:szCs w:val="22"/>
        </w:rPr>
        <w:t>3</w:t>
      </w:r>
      <w:r w:rsidRPr="000D52C4">
        <w:rPr>
          <w:rFonts w:ascii="Calibri" w:hAnsi="Calibri" w:cs="Calibri"/>
          <w:sz w:val="22"/>
          <w:szCs w:val="22"/>
        </w:rPr>
        <w:t>.</w:t>
      </w:r>
      <w:r w:rsidR="00871A40" w:rsidRPr="000D52C4">
        <w:rPr>
          <w:rFonts w:ascii="Calibri" w:hAnsi="Calibri" w:cs="Calibri"/>
          <w:sz w:val="22"/>
          <w:szCs w:val="22"/>
        </w:rPr>
        <w:t>º</w:t>
      </w:r>
      <w:r w:rsidR="00E61811" w:rsidRPr="000D52C4">
        <w:rPr>
          <w:rFonts w:ascii="Calibri" w:hAnsi="Calibri" w:cs="Calibri"/>
          <w:sz w:val="22"/>
          <w:szCs w:val="22"/>
        </w:rPr>
        <w:t xml:space="preserve"> e os prazos do faseamento</w:t>
      </w:r>
      <w:r w:rsidR="00016E84" w:rsidRPr="000D52C4">
        <w:rPr>
          <w:rFonts w:ascii="Calibri" w:hAnsi="Calibri" w:cs="Calibri"/>
          <w:sz w:val="22"/>
          <w:szCs w:val="22"/>
        </w:rPr>
        <w:t xml:space="preserve"> </w:t>
      </w:r>
      <w:r w:rsidR="00E61811" w:rsidRPr="000D52C4">
        <w:rPr>
          <w:rFonts w:ascii="Calibri" w:hAnsi="Calibri" w:cs="Calibri"/>
          <w:sz w:val="22"/>
          <w:szCs w:val="22"/>
        </w:rPr>
        <w:t>p</w:t>
      </w:r>
      <w:r w:rsidR="006B3B69" w:rsidRPr="000D52C4">
        <w:rPr>
          <w:rFonts w:ascii="Calibri" w:hAnsi="Calibri" w:cs="Calibri"/>
          <w:sz w:val="22"/>
          <w:szCs w:val="22"/>
        </w:rPr>
        <w:t>revistos</w:t>
      </w:r>
      <w:r w:rsidR="004352B7" w:rsidRPr="000D52C4">
        <w:rPr>
          <w:rFonts w:ascii="Calibri" w:hAnsi="Calibri" w:cs="Calibri"/>
          <w:sz w:val="22"/>
          <w:szCs w:val="22"/>
        </w:rPr>
        <w:t>,</w:t>
      </w:r>
      <w:r w:rsidR="00E61811" w:rsidRPr="000D52C4">
        <w:rPr>
          <w:rFonts w:ascii="Calibri" w:hAnsi="Calibri" w:cs="Calibri"/>
          <w:sz w:val="22"/>
          <w:szCs w:val="22"/>
        </w:rPr>
        <w:t xml:space="preserve"> conforme indicado no </w:t>
      </w:r>
      <w:r w:rsidR="00616B8B">
        <w:rPr>
          <w:rFonts w:ascii="Calibri" w:hAnsi="Calibri" w:cs="Calibri"/>
          <w:sz w:val="22"/>
          <w:szCs w:val="22"/>
        </w:rPr>
        <w:t xml:space="preserve">artigo 7.º </w:t>
      </w:r>
      <w:r w:rsidR="00E61811" w:rsidRPr="000D52C4">
        <w:rPr>
          <w:rFonts w:ascii="Calibri" w:hAnsi="Calibri" w:cs="Calibri"/>
          <w:sz w:val="22"/>
          <w:szCs w:val="22"/>
        </w:rPr>
        <w:t xml:space="preserve">deste </w:t>
      </w:r>
      <w:r w:rsidR="004162EB" w:rsidRPr="000D52C4">
        <w:rPr>
          <w:rFonts w:ascii="Calibri" w:hAnsi="Calibri" w:cs="Calibri"/>
          <w:sz w:val="22"/>
          <w:szCs w:val="22"/>
        </w:rPr>
        <w:t>caderno de encargos</w:t>
      </w:r>
      <w:r w:rsidR="00E61811" w:rsidRPr="000D52C4">
        <w:rPr>
          <w:rFonts w:ascii="Calibri" w:hAnsi="Calibri" w:cs="Calibri"/>
          <w:sz w:val="22"/>
          <w:szCs w:val="22"/>
        </w:rPr>
        <w:t>.</w:t>
      </w:r>
    </w:p>
    <w:p w14:paraId="1DEB69B3" w14:textId="77777777" w:rsidR="00112839" w:rsidRPr="00AE5035" w:rsidRDefault="00112839" w:rsidP="00AB02F1">
      <w:pPr>
        <w:pStyle w:val="Ttulo31"/>
        <w:tabs>
          <w:tab w:val="left" w:pos="284"/>
        </w:tabs>
        <w:spacing w:before="120" w:line="240" w:lineRule="auto"/>
        <w:rPr>
          <w:rFonts w:cs="Calibri"/>
          <w:sz w:val="22"/>
          <w:szCs w:val="22"/>
          <w:lang w:val="pt-PT"/>
        </w:rPr>
      </w:pPr>
    </w:p>
    <w:p w14:paraId="6B42B04C" w14:textId="77777777" w:rsidR="00254DC4" w:rsidRPr="00AE5035" w:rsidRDefault="00586239" w:rsidP="00D6607F">
      <w:pPr>
        <w:pStyle w:val="Ttulo31"/>
        <w:numPr>
          <w:ilvl w:val="0"/>
          <w:numId w:val="2"/>
        </w:numPr>
        <w:tabs>
          <w:tab w:val="left" w:pos="284"/>
        </w:tabs>
        <w:spacing w:before="120" w:line="240" w:lineRule="auto"/>
        <w:ind w:left="0" w:firstLine="0"/>
        <w:rPr>
          <w:rFonts w:cs="Calibri"/>
          <w:sz w:val="22"/>
          <w:szCs w:val="22"/>
          <w:lang w:val="pt-PT"/>
        </w:rPr>
      </w:pPr>
      <w:bookmarkStart w:id="230" w:name="_Toc466983968"/>
      <w:bookmarkStart w:id="231" w:name="_Toc518653318"/>
      <w:bookmarkStart w:id="232" w:name="_Toc517963815"/>
      <w:bookmarkStart w:id="233" w:name="_Toc101278651"/>
      <w:r w:rsidRPr="00AE5035">
        <w:rPr>
          <w:rFonts w:cs="Calibri"/>
          <w:sz w:val="22"/>
          <w:szCs w:val="22"/>
          <w:lang w:val="pt-PT"/>
        </w:rPr>
        <w:t>PRODUTOS</w:t>
      </w:r>
      <w:bookmarkEnd w:id="230"/>
      <w:bookmarkEnd w:id="231"/>
      <w:bookmarkEnd w:id="232"/>
      <w:bookmarkEnd w:id="233"/>
    </w:p>
    <w:p w14:paraId="51A4EB4F" w14:textId="4330B56C" w:rsidR="003739A3" w:rsidRPr="00BA0C59" w:rsidRDefault="003739A3" w:rsidP="00BA0C59">
      <w:pPr>
        <w:tabs>
          <w:tab w:val="left" w:pos="284"/>
        </w:tabs>
        <w:autoSpaceDE w:val="0"/>
        <w:autoSpaceDN w:val="0"/>
        <w:adjustRightInd w:val="0"/>
        <w:spacing w:before="120" w:after="120"/>
        <w:rPr>
          <w:rFonts w:ascii="Calibri" w:hAnsi="Calibri" w:cs="Calibri"/>
          <w:b/>
          <w:sz w:val="22"/>
          <w:szCs w:val="22"/>
        </w:rPr>
      </w:pPr>
      <w:r w:rsidRPr="003739A3">
        <w:rPr>
          <w:rFonts w:ascii="Calibri" w:hAnsi="Calibri" w:cs="Calibri"/>
          <w:b/>
          <w:sz w:val="22"/>
          <w:szCs w:val="22"/>
        </w:rPr>
        <w:t>Produtos documentais</w:t>
      </w:r>
    </w:p>
    <w:p w14:paraId="3EE429EA" w14:textId="77777777" w:rsidR="003739A3" w:rsidRPr="003739A3" w:rsidRDefault="003739A3" w:rsidP="00D6607F">
      <w:pPr>
        <w:pStyle w:val="PargrafodaLista"/>
        <w:numPr>
          <w:ilvl w:val="0"/>
          <w:numId w:val="35"/>
        </w:numPr>
        <w:tabs>
          <w:tab w:val="left" w:pos="284"/>
        </w:tabs>
        <w:autoSpaceDE w:val="0"/>
        <w:autoSpaceDN w:val="0"/>
        <w:adjustRightInd w:val="0"/>
        <w:spacing w:before="120" w:after="120"/>
        <w:rPr>
          <w:rFonts w:ascii="Calibri" w:hAnsi="Calibri" w:cs="Calibri"/>
          <w:b/>
          <w:sz w:val="22"/>
          <w:szCs w:val="22"/>
        </w:rPr>
      </w:pPr>
      <w:r>
        <w:rPr>
          <w:rFonts w:ascii="Calibri" w:hAnsi="Calibri" w:cs="Calibri"/>
          <w:sz w:val="22"/>
          <w:szCs w:val="22"/>
        </w:rPr>
        <w:t>Relatório final</w:t>
      </w:r>
    </w:p>
    <w:p w14:paraId="5228C548" w14:textId="77777777" w:rsidR="003739A3" w:rsidRDefault="003739A3" w:rsidP="003739A3">
      <w:pPr>
        <w:tabs>
          <w:tab w:val="left" w:pos="284"/>
        </w:tabs>
        <w:autoSpaceDE w:val="0"/>
        <w:autoSpaceDN w:val="0"/>
        <w:adjustRightInd w:val="0"/>
        <w:spacing w:before="120" w:after="120"/>
        <w:rPr>
          <w:rFonts w:ascii="Calibri" w:hAnsi="Calibri" w:cs="Calibri"/>
          <w:b/>
          <w:sz w:val="22"/>
          <w:szCs w:val="22"/>
        </w:rPr>
      </w:pPr>
      <w:r>
        <w:rPr>
          <w:rFonts w:ascii="Calibri" w:hAnsi="Calibri" w:cs="Calibri"/>
          <w:b/>
          <w:sz w:val="22"/>
          <w:szCs w:val="22"/>
        </w:rPr>
        <w:t>Obra realizada</w:t>
      </w:r>
    </w:p>
    <w:p w14:paraId="01253BBE" w14:textId="7216A563" w:rsidR="003739A3" w:rsidRPr="003739A3" w:rsidRDefault="009B2BEA" w:rsidP="00D6607F">
      <w:pPr>
        <w:pStyle w:val="PargrafodaLista"/>
        <w:numPr>
          <w:ilvl w:val="0"/>
          <w:numId w:val="36"/>
        </w:numPr>
        <w:tabs>
          <w:tab w:val="left" w:pos="284"/>
        </w:tabs>
        <w:autoSpaceDE w:val="0"/>
        <w:autoSpaceDN w:val="0"/>
        <w:adjustRightInd w:val="0"/>
        <w:spacing w:before="120" w:after="120"/>
        <w:rPr>
          <w:rFonts w:ascii="Calibri" w:hAnsi="Calibri" w:cs="Calibri"/>
          <w:b/>
          <w:sz w:val="22"/>
          <w:szCs w:val="22"/>
        </w:rPr>
      </w:pPr>
      <w:r>
        <w:rPr>
          <w:rFonts w:ascii="Calibri" w:hAnsi="Calibri" w:cs="Calibri"/>
          <w:sz w:val="22"/>
          <w:szCs w:val="22"/>
        </w:rPr>
        <w:t>Ações</w:t>
      </w:r>
      <w:r w:rsidR="003739A3">
        <w:rPr>
          <w:rFonts w:ascii="Calibri" w:hAnsi="Calibri" w:cs="Calibri"/>
          <w:sz w:val="22"/>
          <w:szCs w:val="22"/>
        </w:rPr>
        <w:t xml:space="preserve"> de conservação implementadas</w:t>
      </w:r>
    </w:p>
    <w:p w14:paraId="37E1586E" w14:textId="77777777" w:rsidR="00974B55" w:rsidRPr="00AE5035" w:rsidRDefault="00974B55" w:rsidP="00AB02F1">
      <w:pPr>
        <w:pStyle w:val="Ttulo31"/>
        <w:tabs>
          <w:tab w:val="left" w:pos="284"/>
        </w:tabs>
        <w:spacing w:before="120" w:line="240" w:lineRule="auto"/>
        <w:jc w:val="both"/>
        <w:rPr>
          <w:rFonts w:cs="Calibri"/>
          <w:sz w:val="22"/>
          <w:szCs w:val="22"/>
          <w:lang w:val="pt-PT"/>
        </w:rPr>
      </w:pPr>
    </w:p>
    <w:p w14:paraId="5B0A57D7" w14:textId="04CA2A82" w:rsidR="007C7E4A" w:rsidRPr="00AE5035" w:rsidRDefault="0001117F" w:rsidP="00D6607F">
      <w:pPr>
        <w:pStyle w:val="Ttulo31"/>
        <w:numPr>
          <w:ilvl w:val="0"/>
          <w:numId w:val="2"/>
        </w:numPr>
        <w:tabs>
          <w:tab w:val="left" w:pos="284"/>
        </w:tabs>
        <w:spacing w:before="120" w:line="240" w:lineRule="auto"/>
        <w:ind w:left="0" w:firstLine="0"/>
        <w:rPr>
          <w:rFonts w:cs="Calibri"/>
          <w:sz w:val="22"/>
          <w:szCs w:val="22"/>
        </w:rPr>
      </w:pPr>
      <w:bookmarkStart w:id="234" w:name="_Toc466983972"/>
      <w:bookmarkStart w:id="235" w:name="_Toc518653321"/>
      <w:bookmarkStart w:id="236" w:name="_Toc517963818"/>
      <w:bookmarkStart w:id="237" w:name="_Toc101278652"/>
      <w:r w:rsidRPr="00AE5035">
        <w:rPr>
          <w:rFonts w:cs="Calibri"/>
          <w:sz w:val="22"/>
          <w:szCs w:val="22"/>
          <w:lang w:val="pt-PT"/>
        </w:rPr>
        <w:t xml:space="preserve">REUNIÕES </w:t>
      </w:r>
      <w:r w:rsidR="001C1DD7" w:rsidRPr="00AE5035">
        <w:rPr>
          <w:rFonts w:cs="Calibri"/>
          <w:sz w:val="22"/>
          <w:szCs w:val="22"/>
          <w:lang w:val="pt-PT"/>
        </w:rPr>
        <w:t xml:space="preserve">DE </w:t>
      </w:r>
      <w:r w:rsidRPr="00AE5035">
        <w:rPr>
          <w:rFonts w:cs="Calibri"/>
          <w:sz w:val="22"/>
          <w:szCs w:val="22"/>
          <w:lang w:val="pt-PT"/>
        </w:rPr>
        <w:t>ACOMPANHAMENTO</w:t>
      </w:r>
      <w:bookmarkEnd w:id="234"/>
      <w:bookmarkEnd w:id="235"/>
      <w:bookmarkEnd w:id="236"/>
      <w:bookmarkEnd w:id="237"/>
    </w:p>
    <w:p w14:paraId="36D8B1D1" w14:textId="77777777" w:rsidR="0001117F" w:rsidRPr="00AE5035" w:rsidRDefault="00890597" w:rsidP="00D6607F">
      <w:pPr>
        <w:pStyle w:val="PargrafodaLista"/>
        <w:numPr>
          <w:ilvl w:val="0"/>
          <w:numId w:val="25"/>
        </w:numPr>
        <w:tabs>
          <w:tab w:val="left" w:pos="284"/>
        </w:tabs>
        <w:spacing w:before="120" w:after="120"/>
        <w:ind w:left="0" w:firstLine="0"/>
        <w:contextualSpacing w:val="0"/>
        <w:jc w:val="both"/>
        <w:rPr>
          <w:rFonts w:ascii="Calibri" w:hAnsi="Calibri" w:cs="Calibri"/>
          <w:sz w:val="22"/>
          <w:szCs w:val="22"/>
        </w:rPr>
      </w:pPr>
      <w:r w:rsidRPr="00AE5035">
        <w:rPr>
          <w:rFonts w:ascii="Calibri" w:hAnsi="Calibri" w:cs="Calibri"/>
          <w:sz w:val="22"/>
          <w:szCs w:val="22"/>
        </w:rPr>
        <w:t xml:space="preserve">Sem </w:t>
      </w:r>
      <w:r w:rsidR="0001117F" w:rsidRPr="00AE5035">
        <w:rPr>
          <w:rFonts w:ascii="Calibri" w:hAnsi="Calibri" w:cs="Calibri"/>
          <w:sz w:val="22"/>
          <w:szCs w:val="22"/>
        </w:rPr>
        <w:t>prejuízo d</w:t>
      </w:r>
      <w:r w:rsidRPr="00AE5035">
        <w:rPr>
          <w:rFonts w:ascii="Calibri" w:hAnsi="Calibri" w:cs="Calibri"/>
          <w:sz w:val="22"/>
          <w:szCs w:val="22"/>
        </w:rPr>
        <w:t>as reuniões previstas n</w:t>
      </w:r>
      <w:r w:rsidR="00890EA1" w:rsidRPr="00AE5035">
        <w:rPr>
          <w:rFonts w:ascii="Calibri" w:hAnsi="Calibri" w:cs="Calibri"/>
          <w:sz w:val="22"/>
          <w:szCs w:val="22"/>
        </w:rPr>
        <w:t>o</w:t>
      </w:r>
      <w:r w:rsidRPr="00AE5035">
        <w:rPr>
          <w:rFonts w:ascii="Calibri" w:hAnsi="Calibri" w:cs="Calibri"/>
          <w:sz w:val="22"/>
          <w:szCs w:val="22"/>
        </w:rPr>
        <w:t xml:space="preserve"> </w:t>
      </w:r>
      <w:r w:rsidR="00890EA1" w:rsidRPr="00AE5035">
        <w:rPr>
          <w:rFonts w:ascii="Calibri" w:hAnsi="Calibri" w:cs="Calibri"/>
          <w:sz w:val="22"/>
          <w:szCs w:val="22"/>
        </w:rPr>
        <w:t>a</w:t>
      </w:r>
      <w:r w:rsidR="009441B4" w:rsidRPr="00AE5035">
        <w:rPr>
          <w:rFonts w:ascii="Calibri" w:hAnsi="Calibri" w:cs="Calibri"/>
          <w:sz w:val="22"/>
          <w:szCs w:val="22"/>
        </w:rPr>
        <w:t>rtigo</w:t>
      </w:r>
      <w:r w:rsidRPr="00AE5035">
        <w:rPr>
          <w:rFonts w:ascii="Calibri" w:hAnsi="Calibri" w:cs="Calibri"/>
          <w:sz w:val="22"/>
          <w:szCs w:val="22"/>
        </w:rPr>
        <w:t xml:space="preserve"> 9.</w:t>
      </w:r>
      <w:r w:rsidR="00890EA1" w:rsidRPr="00AE5035">
        <w:rPr>
          <w:rFonts w:ascii="Calibri" w:hAnsi="Calibri" w:cs="Calibri"/>
          <w:sz w:val="22"/>
          <w:szCs w:val="22"/>
        </w:rPr>
        <w:t>º</w:t>
      </w:r>
      <w:r w:rsidRPr="00AE5035">
        <w:rPr>
          <w:rFonts w:ascii="Calibri" w:hAnsi="Calibri" w:cs="Calibri"/>
          <w:sz w:val="22"/>
          <w:szCs w:val="22"/>
        </w:rPr>
        <w:t>, deverá ocorrer o</w:t>
      </w:r>
      <w:r w:rsidR="0001117F" w:rsidRPr="00AE5035">
        <w:rPr>
          <w:rFonts w:ascii="Calibri" w:hAnsi="Calibri" w:cs="Calibri"/>
          <w:sz w:val="22"/>
          <w:szCs w:val="22"/>
        </w:rPr>
        <w:t xml:space="preserve"> contacto regular, presencial ou não, entre o </w:t>
      </w:r>
      <w:r w:rsidR="00C53AD2" w:rsidRPr="00AE5035">
        <w:rPr>
          <w:rFonts w:ascii="Calibri" w:hAnsi="Calibri" w:cs="Calibri"/>
          <w:sz w:val="22"/>
          <w:szCs w:val="22"/>
        </w:rPr>
        <w:t>contraente público</w:t>
      </w:r>
      <w:r w:rsidR="0001117F" w:rsidRPr="00AE5035">
        <w:rPr>
          <w:rFonts w:ascii="Calibri" w:hAnsi="Calibri" w:cs="Calibri"/>
          <w:sz w:val="22"/>
          <w:szCs w:val="22"/>
        </w:rPr>
        <w:t xml:space="preserve"> e as equipas </w:t>
      </w:r>
      <w:r w:rsidR="00890EA1" w:rsidRPr="00AE5035">
        <w:rPr>
          <w:rFonts w:ascii="Calibri" w:hAnsi="Calibri" w:cs="Calibri"/>
          <w:sz w:val="22"/>
          <w:szCs w:val="22"/>
        </w:rPr>
        <w:t xml:space="preserve">técnicas </w:t>
      </w:r>
      <w:r w:rsidR="0001117F" w:rsidRPr="00AE5035">
        <w:rPr>
          <w:rFonts w:ascii="Calibri" w:hAnsi="Calibri" w:cs="Calibri"/>
          <w:sz w:val="22"/>
          <w:szCs w:val="22"/>
        </w:rPr>
        <w:t>do cocontratante, para orientações de detalhe e resolução de pr</w:t>
      </w:r>
      <w:r w:rsidR="001C1DD7" w:rsidRPr="00AE5035">
        <w:rPr>
          <w:rFonts w:ascii="Calibri" w:hAnsi="Calibri" w:cs="Calibri"/>
          <w:sz w:val="22"/>
          <w:szCs w:val="22"/>
        </w:rPr>
        <w:t>oblemas ou dificuldades</w:t>
      </w:r>
      <w:r w:rsidR="0001117F" w:rsidRPr="00AE5035">
        <w:rPr>
          <w:rFonts w:ascii="Calibri" w:hAnsi="Calibri" w:cs="Calibri"/>
          <w:sz w:val="22"/>
          <w:szCs w:val="22"/>
        </w:rPr>
        <w:t xml:space="preserve"> que eventualmente surjam.</w:t>
      </w:r>
    </w:p>
    <w:p w14:paraId="322A692E" w14:textId="5EA582AE" w:rsidR="00543956" w:rsidRPr="00543956" w:rsidRDefault="00543956" w:rsidP="00D6607F">
      <w:pPr>
        <w:pStyle w:val="PargrafodaLista"/>
        <w:numPr>
          <w:ilvl w:val="0"/>
          <w:numId w:val="25"/>
        </w:numPr>
        <w:tabs>
          <w:tab w:val="left" w:pos="284"/>
        </w:tabs>
        <w:spacing w:before="120" w:after="120"/>
        <w:ind w:left="0" w:firstLine="0"/>
        <w:contextualSpacing w:val="0"/>
        <w:jc w:val="both"/>
        <w:rPr>
          <w:rFonts w:ascii="Calibri" w:hAnsi="Calibri" w:cs="Calibri"/>
          <w:sz w:val="22"/>
          <w:szCs w:val="22"/>
        </w:rPr>
      </w:pPr>
      <w:bookmarkStart w:id="238" w:name="_Toc466983973"/>
      <w:bookmarkStart w:id="239" w:name="_Toc518653322"/>
      <w:bookmarkStart w:id="240" w:name="_Toc517963819"/>
      <w:r w:rsidRPr="00543956">
        <w:rPr>
          <w:rFonts w:ascii="Calibri" w:hAnsi="Calibri" w:cs="Calibri"/>
          <w:sz w:val="22"/>
          <w:szCs w:val="22"/>
        </w:rPr>
        <w:t>Os trabalhos destinados à execução das intervenções</w:t>
      </w:r>
      <w:proofErr w:type="gramStart"/>
      <w:r w:rsidRPr="00543956">
        <w:rPr>
          <w:rFonts w:ascii="Calibri" w:hAnsi="Calibri" w:cs="Calibri"/>
          <w:sz w:val="22"/>
          <w:szCs w:val="22"/>
        </w:rPr>
        <w:t>,</w:t>
      </w:r>
      <w:proofErr w:type="gramEnd"/>
      <w:r w:rsidRPr="00543956">
        <w:rPr>
          <w:rFonts w:ascii="Calibri" w:hAnsi="Calibri" w:cs="Calibri"/>
          <w:sz w:val="22"/>
          <w:szCs w:val="22"/>
        </w:rPr>
        <w:t xml:space="preserve"> serão acompanhados por uma equipa pluridisciplinar do ICNF, I.P., nas quais devem estar presentes os responsáveis pelo projeto bem como os técnicos e especialistas que os assuntos a discutir justifiquem.</w:t>
      </w:r>
    </w:p>
    <w:p w14:paraId="2011E3C7" w14:textId="77777777" w:rsidR="00543956" w:rsidRPr="00543956" w:rsidRDefault="00543956" w:rsidP="00D6607F">
      <w:pPr>
        <w:pStyle w:val="PargrafodaLista"/>
        <w:numPr>
          <w:ilvl w:val="0"/>
          <w:numId w:val="25"/>
        </w:numPr>
        <w:tabs>
          <w:tab w:val="left" w:pos="284"/>
        </w:tabs>
        <w:spacing w:before="120" w:after="120"/>
        <w:ind w:left="0" w:firstLine="0"/>
        <w:contextualSpacing w:val="0"/>
        <w:jc w:val="both"/>
        <w:rPr>
          <w:rFonts w:ascii="Calibri" w:hAnsi="Calibri" w:cs="Calibri"/>
          <w:sz w:val="22"/>
          <w:szCs w:val="22"/>
        </w:rPr>
      </w:pPr>
      <w:r w:rsidRPr="00543956">
        <w:rPr>
          <w:rFonts w:ascii="Calibri" w:hAnsi="Calibri" w:cs="Calibri"/>
          <w:sz w:val="22"/>
          <w:szCs w:val="22"/>
        </w:rPr>
        <w:t>A periodicidade das reuniões será indicada pelo ICNF,I.</w:t>
      </w:r>
      <w:proofErr w:type="gramStart"/>
      <w:r w:rsidRPr="00543956">
        <w:rPr>
          <w:rFonts w:ascii="Calibri" w:hAnsi="Calibri" w:cs="Calibri"/>
          <w:sz w:val="22"/>
          <w:szCs w:val="22"/>
        </w:rPr>
        <w:t>P..</w:t>
      </w:r>
      <w:proofErr w:type="gramEnd"/>
      <w:r w:rsidRPr="00543956">
        <w:rPr>
          <w:rFonts w:ascii="Calibri" w:hAnsi="Calibri" w:cs="Calibri"/>
          <w:sz w:val="22"/>
          <w:szCs w:val="22"/>
        </w:rPr>
        <w:t xml:space="preserve"> </w:t>
      </w:r>
    </w:p>
    <w:p w14:paraId="695C0981" w14:textId="789E1772" w:rsidR="00543956" w:rsidRPr="00543956" w:rsidRDefault="00543956" w:rsidP="00D6607F">
      <w:pPr>
        <w:pStyle w:val="PargrafodaLista"/>
        <w:numPr>
          <w:ilvl w:val="0"/>
          <w:numId w:val="25"/>
        </w:numPr>
        <w:tabs>
          <w:tab w:val="left" w:pos="284"/>
        </w:tabs>
        <w:spacing w:before="120" w:after="120"/>
        <w:ind w:left="0" w:firstLine="0"/>
        <w:contextualSpacing w:val="0"/>
        <w:jc w:val="both"/>
        <w:rPr>
          <w:rFonts w:ascii="Calibri" w:hAnsi="Calibri" w:cs="Calibri"/>
          <w:sz w:val="22"/>
          <w:szCs w:val="22"/>
        </w:rPr>
      </w:pPr>
      <w:r w:rsidRPr="00543956">
        <w:rPr>
          <w:rFonts w:ascii="Calibri" w:hAnsi="Calibri" w:cs="Calibri"/>
          <w:sz w:val="22"/>
          <w:szCs w:val="22"/>
        </w:rPr>
        <w:lastRenderedPageBreak/>
        <w:t xml:space="preserve">Para além das reuniões periódicas o </w:t>
      </w:r>
      <w:r w:rsidR="00B651AF">
        <w:rPr>
          <w:rFonts w:ascii="Calibri" w:hAnsi="Calibri" w:cs="Calibri"/>
          <w:sz w:val="22"/>
          <w:szCs w:val="22"/>
        </w:rPr>
        <w:t xml:space="preserve">ICNF, I.P., </w:t>
      </w:r>
      <w:r w:rsidRPr="00543956">
        <w:rPr>
          <w:rFonts w:ascii="Calibri" w:hAnsi="Calibri" w:cs="Calibri"/>
          <w:sz w:val="22"/>
          <w:szCs w:val="22"/>
        </w:rPr>
        <w:t>sempre que julgar conveniente, poderá convocar reuniões sobre assuntos específicos.</w:t>
      </w:r>
    </w:p>
    <w:p w14:paraId="0AE58D42" w14:textId="63F663CD" w:rsidR="00543956" w:rsidRDefault="00543956" w:rsidP="00D6607F">
      <w:pPr>
        <w:pStyle w:val="PargrafodaLista"/>
        <w:numPr>
          <w:ilvl w:val="0"/>
          <w:numId w:val="25"/>
        </w:numPr>
        <w:tabs>
          <w:tab w:val="left" w:pos="284"/>
        </w:tabs>
        <w:spacing w:before="120" w:after="120"/>
        <w:ind w:left="0" w:firstLine="0"/>
        <w:contextualSpacing w:val="0"/>
        <w:jc w:val="both"/>
        <w:rPr>
          <w:rFonts w:ascii="Calibri" w:hAnsi="Calibri" w:cs="Calibri"/>
          <w:sz w:val="22"/>
          <w:szCs w:val="22"/>
        </w:rPr>
      </w:pPr>
      <w:r w:rsidRPr="00543956">
        <w:rPr>
          <w:rFonts w:ascii="Calibri" w:hAnsi="Calibri" w:cs="Calibri"/>
          <w:sz w:val="22"/>
          <w:szCs w:val="22"/>
        </w:rPr>
        <w:t xml:space="preserve">As reuniões referidas nos pontos anteriores serão realizadas nas instalações do </w:t>
      </w:r>
      <w:r w:rsidR="00B651AF">
        <w:rPr>
          <w:rFonts w:ascii="Calibri" w:hAnsi="Calibri" w:cs="Calibri"/>
          <w:sz w:val="22"/>
          <w:szCs w:val="22"/>
        </w:rPr>
        <w:t xml:space="preserve">ICNF, I.P. </w:t>
      </w:r>
      <w:r w:rsidRPr="00543956">
        <w:rPr>
          <w:rFonts w:ascii="Calibri" w:hAnsi="Calibri" w:cs="Calibri"/>
          <w:sz w:val="22"/>
          <w:szCs w:val="22"/>
        </w:rPr>
        <w:t>ou no local onde decorrem os estudos de caracterização e/ou intervenções.</w:t>
      </w:r>
    </w:p>
    <w:p w14:paraId="39105A2A" w14:textId="77777777" w:rsidR="00543956" w:rsidRDefault="00543956" w:rsidP="00543956">
      <w:pPr>
        <w:pStyle w:val="PargrafodaLista"/>
        <w:tabs>
          <w:tab w:val="left" w:pos="284"/>
        </w:tabs>
        <w:spacing w:before="120" w:after="120"/>
        <w:ind w:left="0"/>
        <w:contextualSpacing w:val="0"/>
        <w:jc w:val="both"/>
        <w:rPr>
          <w:rFonts w:ascii="Calibri" w:hAnsi="Calibri" w:cs="Calibri"/>
          <w:sz w:val="22"/>
          <w:szCs w:val="22"/>
        </w:rPr>
      </w:pPr>
    </w:p>
    <w:p w14:paraId="435FCAF5" w14:textId="77777777" w:rsidR="00543956" w:rsidRDefault="00543956" w:rsidP="00543956">
      <w:pPr>
        <w:pStyle w:val="PargrafodaLista"/>
        <w:tabs>
          <w:tab w:val="left" w:pos="284"/>
        </w:tabs>
        <w:spacing w:before="120" w:after="120"/>
        <w:ind w:left="0"/>
        <w:contextualSpacing w:val="0"/>
        <w:jc w:val="both"/>
        <w:rPr>
          <w:rFonts w:ascii="Calibri" w:hAnsi="Calibri" w:cs="Calibri"/>
          <w:sz w:val="22"/>
          <w:szCs w:val="22"/>
        </w:rPr>
      </w:pPr>
    </w:p>
    <w:p w14:paraId="4CFA00B4" w14:textId="77777777" w:rsidR="00543956" w:rsidRDefault="00543956" w:rsidP="00543956">
      <w:pPr>
        <w:pStyle w:val="PargrafodaLista"/>
        <w:tabs>
          <w:tab w:val="left" w:pos="284"/>
        </w:tabs>
        <w:spacing w:before="120" w:after="120"/>
        <w:ind w:left="0"/>
        <w:contextualSpacing w:val="0"/>
        <w:jc w:val="both"/>
        <w:rPr>
          <w:rFonts w:ascii="Calibri" w:hAnsi="Calibri" w:cs="Calibri"/>
          <w:sz w:val="22"/>
          <w:szCs w:val="22"/>
        </w:rPr>
      </w:pPr>
    </w:p>
    <w:bookmarkEnd w:id="238"/>
    <w:bookmarkEnd w:id="239"/>
    <w:bookmarkEnd w:id="240"/>
    <w:p w14:paraId="5A541C4E" w14:textId="77777777" w:rsidR="00543956" w:rsidRDefault="00543956" w:rsidP="00543956">
      <w:pPr>
        <w:pStyle w:val="PargrafodaLista"/>
        <w:tabs>
          <w:tab w:val="left" w:pos="284"/>
        </w:tabs>
        <w:spacing w:before="120" w:after="120"/>
        <w:ind w:left="0"/>
        <w:contextualSpacing w:val="0"/>
        <w:jc w:val="both"/>
        <w:rPr>
          <w:rFonts w:ascii="Calibri" w:hAnsi="Calibri" w:cs="Calibri"/>
          <w:sz w:val="22"/>
          <w:szCs w:val="22"/>
        </w:rPr>
      </w:pPr>
    </w:p>
    <w:sectPr w:rsidR="00543956" w:rsidSect="00344053">
      <w:pgSz w:w="11906" w:h="16838" w:code="9"/>
      <w:pgMar w:top="1418" w:right="1983"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DE716" w14:textId="77777777" w:rsidR="000E317C" w:rsidRDefault="000E317C" w:rsidP="00977675">
      <w:r>
        <w:separator/>
      </w:r>
    </w:p>
  </w:endnote>
  <w:endnote w:type="continuationSeparator" w:id="0">
    <w:p w14:paraId="2DFC7516" w14:textId="77777777" w:rsidR="000E317C" w:rsidRDefault="000E317C" w:rsidP="00977675">
      <w:r>
        <w:continuationSeparator/>
      </w:r>
    </w:p>
  </w:endnote>
  <w:endnote w:type="continuationNotice" w:id="1">
    <w:p w14:paraId="1D1B76D2" w14:textId="77777777" w:rsidR="000E317C" w:rsidRDefault="000E3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MS Gothic"/>
    <w:panose1 w:val="00000000000000000000"/>
    <w:charset w:val="00"/>
    <w:family w:val="roman"/>
    <w:notTrueType/>
    <w:pitch w:val="default"/>
    <w:sig w:usb0="00000000" w:usb1="08070000" w:usb2="00000010" w:usb3="00000000" w:csb0="00020001"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sz w:val="16"/>
        <w:szCs w:val="16"/>
      </w:rPr>
      <w:id w:val="1261719493"/>
      <w:docPartObj>
        <w:docPartGallery w:val="Page Numbers (Bottom of Page)"/>
        <w:docPartUnique/>
      </w:docPartObj>
    </w:sdtPr>
    <w:sdtEndPr/>
    <w:sdtContent>
      <w:p w14:paraId="7E532F63" w14:textId="77777777" w:rsidR="005430DC" w:rsidRPr="00E96AAF" w:rsidRDefault="005430DC" w:rsidP="00724409">
        <w:pPr>
          <w:pStyle w:val="Rodap"/>
          <w:jc w:val="right"/>
          <w:rPr>
            <w:rFonts w:ascii="Calibri" w:hAnsi="Calibri"/>
            <w:sz w:val="16"/>
            <w:szCs w:val="16"/>
          </w:rPr>
        </w:pPr>
        <w:r w:rsidRPr="00724409">
          <w:rPr>
            <w:rFonts w:ascii="Calibri" w:hAnsi="Calibri"/>
            <w:sz w:val="16"/>
            <w:szCs w:val="16"/>
          </w:rPr>
          <w:fldChar w:fldCharType="begin"/>
        </w:r>
        <w:r w:rsidRPr="00724409">
          <w:rPr>
            <w:rFonts w:ascii="Calibri" w:hAnsi="Calibri"/>
            <w:sz w:val="16"/>
            <w:szCs w:val="16"/>
          </w:rPr>
          <w:instrText>PAGE   \* MERGEFORMAT</w:instrText>
        </w:r>
        <w:r w:rsidRPr="00724409">
          <w:rPr>
            <w:rFonts w:ascii="Calibri" w:hAnsi="Calibri"/>
            <w:sz w:val="16"/>
            <w:szCs w:val="16"/>
          </w:rPr>
          <w:fldChar w:fldCharType="separate"/>
        </w:r>
        <w:r w:rsidR="009B4C8C">
          <w:rPr>
            <w:rFonts w:ascii="Calibri" w:hAnsi="Calibri"/>
            <w:noProof/>
            <w:sz w:val="16"/>
            <w:szCs w:val="16"/>
          </w:rPr>
          <w:t>16</w:t>
        </w:r>
        <w:r w:rsidRPr="00724409">
          <w:rPr>
            <w:rFonts w:ascii="Calibri" w:hAnsi="Calibri"/>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C825E" w14:textId="77777777" w:rsidR="005430DC" w:rsidRPr="00E96AAF" w:rsidRDefault="005430DC" w:rsidP="00E96AAF">
    <w:pPr>
      <w:pStyle w:val="Rodap"/>
      <w:jc w:val="right"/>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AD364" w14:textId="77777777" w:rsidR="000E317C" w:rsidRDefault="000E317C" w:rsidP="00977675">
      <w:r>
        <w:separator/>
      </w:r>
    </w:p>
  </w:footnote>
  <w:footnote w:type="continuationSeparator" w:id="0">
    <w:p w14:paraId="666A14F5" w14:textId="77777777" w:rsidR="000E317C" w:rsidRDefault="000E317C" w:rsidP="00977675">
      <w:r>
        <w:continuationSeparator/>
      </w:r>
    </w:p>
  </w:footnote>
  <w:footnote w:type="continuationNotice" w:id="1">
    <w:p w14:paraId="7EAD47DA" w14:textId="77777777" w:rsidR="000E317C" w:rsidRDefault="000E31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D87B0" w14:textId="77777777" w:rsidR="005430DC" w:rsidRDefault="005430DC" w:rsidP="00425EFE">
    <w:pPr>
      <w:pStyle w:val="Cabealho"/>
      <w:jc w:val="right"/>
    </w:pPr>
    <w:r w:rsidRPr="00425EFE">
      <w:rPr>
        <w:noProof/>
      </w:rPr>
      <w:drawing>
        <wp:inline distT="0" distB="0" distL="0" distR="0" wp14:anchorId="4B783135" wp14:editId="5D049625">
          <wp:extent cx="705064" cy="221226"/>
          <wp:effectExtent l="0" t="0" r="0" b="7620"/>
          <wp:docPr id="5" name="Imagem 14" descr="ICNF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Imagem 14" descr="ICNF_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328" cy="222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2427E" w14:textId="77777777" w:rsidR="005430DC" w:rsidRDefault="005430DC" w:rsidP="00425EFE">
    <w:pPr>
      <w:pStyle w:val="Cabealho"/>
      <w:jc w:val="right"/>
    </w:pPr>
    <w:r w:rsidRPr="00425EFE">
      <w:rPr>
        <w:noProof/>
      </w:rPr>
      <w:drawing>
        <wp:inline distT="0" distB="0" distL="0" distR="0" wp14:anchorId="1400E5C2" wp14:editId="017AEE91">
          <wp:extent cx="1009290" cy="448573"/>
          <wp:effectExtent l="0" t="0" r="635" b="8890"/>
          <wp:docPr id="6" name="Imagem 14" descr="ICNF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Imagem 14" descr="ICNF_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5" cy="45720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45C5B"/>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0D994961"/>
    <w:multiLevelType w:val="hybridMultilevel"/>
    <w:tmpl w:val="68749C8E"/>
    <w:lvl w:ilvl="0" w:tplc="E62CCB14">
      <w:start w:val="1"/>
      <w:numFmt w:val="decimal"/>
      <w:lvlText w:val="ARTIGO %1.º -"/>
      <w:lvlJc w:val="right"/>
      <w:pPr>
        <w:ind w:left="2629"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E63168B"/>
    <w:multiLevelType w:val="hybridMultilevel"/>
    <w:tmpl w:val="F3F24EBC"/>
    <w:lvl w:ilvl="0" w:tplc="FB7C76B8">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6F621B2"/>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1A6A73"/>
    <w:multiLevelType w:val="multilevel"/>
    <w:tmpl w:val="560443D6"/>
    <w:styleLink w:val="C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B11047"/>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9414DE"/>
    <w:multiLevelType w:val="multilevel"/>
    <w:tmpl w:val="7B107D7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492CEB"/>
    <w:multiLevelType w:val="hybridMultilevel"/>
    <w:tmpl w:val="E580E05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EF67749"/>
    <w:multiLevelType w:val="hybridMultilevel"/>
    <w:tmpl w:val="F132A50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21E1567"/>
    <w:multiLevelType w:val="hybridMultilevel"/>
    <w:tmpl w:val="8EC469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2BA728A"/>
    <w:multiLevelType w:val="multilevel"/>
    <w:tmpl w:val="C1AED284"/>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EF6C02"/>
    <w:multiLevelType w:val="hybridMultilevel"/>
    <w:tmpl w:val="FD8EBD16"/>
    <w:lvl w:ilvl="0" w:tplc="DC507C10">
      <w:start w:val="60"/>
      <w:numFmt w:val="bullet"/>
      <w:lvlText w:val=""/>
      <w:lvlJc w:val="left"/>
      <w:pPr>
        <w:ind w:left="720" w:hanging="360"/>
      </w:pPr>
      <w:rPr>
        <w:rFonts w:ascii="Symbol" w:eastAsia="Times New Roman" w:hAnsi="Symbol"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24D23573"/>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3" w15:restartNumberingAfterBreak="0">
    <w:nsid w:val="29EE3D6C"/>
    <w:multiLevelType w:val="hybridMultilevel"/>
    <w:tmpl w:val="2AB0F7A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A956414"/>
    <w:multiLevelType w:val="multilevel"/>
    <w:tmpl w:val="560443D6"/>
    <w:name w:val="CE"/>
    <w:styleLink w:val="Estilo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0802E3"/>
    <w:multiLevelType w:val="multilevel"/>
    <w:tmpl w:val="560443D6"/>
    <w:name w:val="CE22"/>
    <w:numStyleLink w:val="Estilo2"/>
  </w:abstractNum>
  <w:abstractNum w:abstractNumId="16" w15:restartNumberingAfterBreak="0">
    <w:nsid w:val="2BDE1280"/>
    <w:multiLevelType w:val="hybridMultilevel"/>
    <w:tmpl w:val="A23EC0BE"/>
    <w:lvl w:ilvl="0" w:tplc="22DEF012">
      <w:start w:val="1"/>
      <w:numFmt w:val="decimal"/>
      <w:pStyle w:val="clausula"/>
      <w:suff w:val="nothing"/>
      <w:lvlText w:val="Cláusula %1ª.| "/>
      <w:lvlJc w:val="center"/>
      <w:pPr>
        <w:ind w:left="1778"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160019" w:tentative="1">
      <w:start w:val="1"/>
      <w:numFmt w:val="lowerLetter"/>
      <w:lvlText w:val="%2."/>
      <w:lvlJc w:val="left"/>
      <w:pPr>
        <w:ind w:left="1723" w:hanging="360"/>
      </w:pPr>
    </w:lvl>
    <w:lvl w:ilvl="2" w:tplc="0816001B" w:tentative="1">
      <w:start w:val="1"/>
      <w:numFmt w:val="lowerRoman"/>
      <w:lvlText w:val="%3."/>
      <w:lvlJc w:val="right"/>
      <w:pPr>
        <w:ind w:left="2443" w:hanging="180"/>
      </w:pPr>
    </w:lvl>
    <w:lvl w:ilvl="3" w:tplc="0816000F" w:tentative="1">
      <w:start w:val="1"/>
      <w:numFmt w:val="decimal"/>
      <w:lvlText w:val="%4."/>
      <w:lvlJc w:val="left"/>
      <w:pPr>
        <w:ind w:left="3163" w:hanging="360"/>
      </w:pPr>
    </w:lvl>
    <w:lvl w:ilvl="4" w:tplc="08160019" w:tentative="1">
      <w:start w:val="1"/>
      <w:numFmt w:val="lowerLetter"/>
      <w:lvlText w:val="%5."/>
      <w:lvlJc w:val="left"/>
      <w:pPr>
        <w:ind w:left="3883" w:hanging="360"/>
      </w:pPr>
    </w:lvl>
    <w:lvl w:ilvl="5" w:tplc="0816001B" w:tentative="1">
      <w:start w:val="1"/>
      <w:numFmt w:val="lowerRoman"/>
      <w:lvlText w:val="%6."/>
      <w:lvlJc w:val="right"/>
      <w:pPr>
        <w:ind w:left="4603" w:hanging="180"/>
      </w:pPr>
    </w:lvl>
    <w:lvl w:ilvl="6" w:tplc="0816000F" w:tentative="1">
      <w:start w:val="1"/>
      <w:numFmt w:val="decimal"/>
      <w:lvlText w:val="%7."/>
      <w:lvlJc w:val="left"/>
      <w:pPr>
        <w:ind w:left="5323" w:hanging="360"/>
      </w:pPr>
    </w:lvl>
    <w:lvl w:ilvl="7" w:tplc="08160019" w:tentative="1">
      <w:start w:val="1"/>
      <w:numFmt w:val="lowerLetter"/>
      <w:lvlText w:val="%8."/>
      <w:lvlJc w:val="left"/>
      <w:pPr>
        <w:ind w:left="6043" w:hanging="360"/>
      </w:pPr>
    </w:lvl>
    <w:lvl w:ilvl="8" w:tplc="0816001B" w:tentative="1">
      <w:start w:val="1"/>
      <w:numFmt w:val="lowerRoman"/>
      <w:lvlText w:val="%9."/>
      <w:lvlJc w:val="right"/>
      <w:pPr>
        <w:ind w:left="6763" w:hanging="180"/>
      </w:pPr>
    </w:lvl>
  </w:abstractNum>
  <w:abstractNum w:abstractNumId="17" w15:restartNumberingAfterBreak="0">
    <w:nsid w:val="2C0F02E5"/>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D99726E"/>
    <w:multiLevelType w:val="hybridMultilevel"/>
    <w:tmpl w:val="2946BA3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2DCA4B3A"/>
    <w:multiLevelType w:val="hybridMultilevel"/>
    <w:tmpl w:val="8738E1D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2E885061"/>
    <w:multiLevelType w:val="multilevel"/>
    <w:tmpl w:val="560443D6"/>
    <w:name w:val="CE2"/>
    <w:numStyleLink w:val="Estilo2"/>
  </w:abstractNum>
  <w:abstractNum w:abstractNumId="21" w15:restartNumberingAfterBreak="0">
    <w:nsid w:val="2FC27118"/>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42C3D72"/>
    <w:multiLevelType w:val="hybridMultilevel"/>
    <w:tmpl w:val="127EB52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A7A0AF0"/>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A74128"/>
    <w:multiLevelType w:val="hybridMultilevel"/>
    <w:tmpl w:val="BF721D04"/>
    <w:styleLink w:val="Estilo22"/>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5" w15:restartNumberingAfterBreak="0">
    <w:nsid w:val="3C7D5806"/>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3D0403CA"/>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1C3526"/>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3D08F7"/>
    <w:multiLevelType w:val="hybridMultilevel"/>
    <w:tmpl w:val="1D6070E6"/>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46410066"/>
    <w:multiLevelType w:val="hybridMultilevel"/>
    <w:tmpl w:val="75A2398E"/>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15:restartNumberingAfterBreak="0">
    <w:nsid w:val="4770523C"/>
    <w:multiLevelType w:val="hybridMultilevel"/>
    <w:tmpl w:val="19C2656E"/>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4D964501"/>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E46D9C"/>
    <w:multiLevelType w:val="hybridMultilevel"/>
    <w:tmpl w:val="8D86BF9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4F4710C3"/>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2D917B6"/>
    <w:multiLevelType w:val="multilevel"/>
    <w:tmpl w:val="AE5E00B0"/>
    <w:styleLink w:val="CE"/>
    <w:lvl w:ilvl="0">
      <w:start w:val="1"/>
      <w:numFmt w:val="decimal"/>
      <w:lvlText w:val="ARTIGO %1º - "/>
      <w:lvlJc w:val="center"/>
      <w:pPr>
        <w:ind w:left="2340" w:hanging="360"/>
      </w:pPr>
      <w:rPr>
        <w:rFonts w:hint="default"/>
      </w:rPr>
    </w:lvl>
    <w:lvl w:ilvl="1">
      <w:start w:val="1"/>
      <w:numFmt w:val="decimal"/>
      <w:lvlText w:val="%2."/>
      <w:lvlJc w:val="left"/>
      <w:pPr>
        <w:ind w:left="3060" w:hanging="360"/>
      </w:pPr>
      <w:rPr>
        <w:rFonts w:hint="default"/>
      </w:rPr>
    </w:lvl>
    <w:lvl w:ilvl="2">
      <w:start w:val="1"/>
      <w:numFmt w:val="lowerLetter"/>
      <w:lvlText w:val="%3)"/>
      <w:lvlJc w:val="right"/>
      <w:pPr>
        <w:ind w:left="3780" w:hanging="180"/>
      </w:pPr>
      <w:rPr>
        <w:rFonts w:hint="default"/>
      </w:rPr>
    </w:lvl>
    <w:lvl w:ilvl="3">
      <w:start w:val="1"/>
      <w:numFmt w:val="lowerRoman"/>
      <w:lvlText w:val="%4)"/>
      <w:lvlJc w:val="left"/>
      <w:pPr>
        <w:ind w:left="4500" w:hanging="360"/>
      </w:pPr>
      <w:rPr>
        <w:rFonts w:hint="default"/>
      </w:rPr>
    </w:lvl>
    <w:lvl w:ilvl="4">
      <w:start w:val="1"/>
      <w:numFmt w:val="lowerLetter"/>
      <w:lvlText w:val="%5."/>
      <w:lvlJc w:val="left"/>
      <w:pPr>
        <w:ind w:left="5220" w:hanging="360"/>
      </w:pPr>
      <w:rPr>
        <w:rFonts w:hint="default"/>
      </w:rPr>
    </w:lvl>
    <w:lvl w:ilvl="5">
      <w:start w:val="1"/>
      <w:numFmt w:val="lowerRoman"/>
      <w:lvlText w:val="%6."/>
      <w:lvlJc w:val="right"/>
      <w:pPr>
        <w:ind w:left="5940" w:hanging="180"/>
      </w:pPr>
      <w:rPr>
        <w:rFonts w:hint="default"/>
      </w:rPr>
    </w:lvl>
    <w:lvl w:ilvl="6">
      <w:start w:val="1"/>
      <w:numFmt w:val="decimal"/>
      <w:lvlText w:val="%7."/>
      <w:lvlJc w:val="left"/>
      <w:pPr>
        <w:ind w:left="6660" w:hanging="360"/>
      </w:pPr>
      <w:rPr>
        <w:rFonts w:hint="default"/>
      </w:rPr>
    </w:lvl>
    <w:lvl w:ilvl="7">
      <w:start w:val="1"/>
      <w:numFmt w:val="lowerLetter"/>
      <w:lvlText w:val="%8."/>
      <w:lvlJc w:val="left"/>
      <w:pPr>
        <w:ind w:left="7380" w:hanging="360"/>
      </w:pPr>
      <w:rPr>
        <w:rFonts w:hint="default"/>
      </w:rPr>
    </w:lvl>
    <w:lvl w:ilvl="8">
      <w:start w:val="1"/>
      <w:numFmt w:val="lowerRoman"/>
      <w:lvlText w:val="%9."/>
      <w:lvlJc w:val="right"/>
      <w:pPr>
        <w:ind w:left="8100" w:hanging="180"/>
      </w:pPr>
      <w:rPr>
        <w:rFonts w:hint="default"/>
      </w:rPr>
    </w:lvl>
  </w:abstractNum>
  <w:abstractNum w:abstractNumId="35" w15:restartNumberingAfterBreak="0">
    <w:nsid w:val="5A941FAE"/>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B8A7447"/>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2B29CC"/>
    <w:multiLevelType w:val="hybridMultilevel"/>
    <w:tmpl w:val="4D1CB3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15:restartNumberingAfterBreak="0">
    <w:nsid w:val="5C6E3F4A"/>
    <w:multiLevelType w:val="hybridMultilevel"/>
    <w:tmpl w:val="127EB52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65997109"/>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0" w15:restartNumberingAfterBreak="0">
    <w:nsid w:val="710934F3"/>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4DC5E18"/>
    <w:multiLevelType w:val="multilevel"/>
    <w:tmpl w:val="44503C6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Calibri" w:eastAsia="Times New Roman" w:hAnsi="Calibri" w:cs="Calibri"/>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A40DA0"/>
    <w:multiLevelType w:val="hybridMultilevel"/>
    <w:tmpl w:val="C908F120"/>
    <w:lvl w:ilvl="0" w:tplc="04FC7D6C">
      <w:start w:val="1"/>
      <w:numFmt w:val="decimal"/>
      <w:lvlText w:val="%1."/>
      <w:lvlJc w:val="left"/>
      <w:pPr>
        <w:tabs>
          <w:tab w:val="num" w:pos="360"/>
        </w:tabs>
        <w:ind w:left="360" w:hanging="360"/>
      </w:pPr>
      <w:rPr>
        <w:rFonts w:ascii="Calibri" w:eastAsia="Times New Roman" w:hAnsi="Calibri" w:cs="Arial"/>
      </w:rPr>
    </w:lvl>
    <w:lvl w:ilvl="1" w:tplc="08160019">
      <w:start w:val="1"/>
      <w:numFmt w:val="lowerLetter"/>
      <w:lvlText w:val="%2."/>
      <w:lvlJc w:val="left"/>
      <w:pPr>
        <w:tabs>
          <w:tab w:val="num" w:pos="1080"/>
        </w:tabs>
        <w:ind w:left="1080" w:hanging="360"/>
      </w:p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43" w15:restartNumberingAfterBreak="0">
    <w:nsid w:val="780D6A39"/>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934131B"/>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5" w15:restartNumberingAfterBreak="0">
    <w:nsid w:val="7ADF1356"/>
    <w:multiLevelType w:val="hybridMultilevel"/>
    <w:tmpl w:val="C5061BFA"/>
    <w:lvl w:ilvl="0" w:tplc="8B085CA2">
      <w:start w:val="1"/>
      <w:numFmt w:val="lowerLetter"/>
      <w:lvlText w:val="%1."/>
      <w:lvlJc w:val="left"/>
      <w:pPr>
        <w:ind w:left="1080"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7BF82FE9"/>
    <w:multiLevelType w:val="hybridMultilevel"/>
    <w:tmpl w:val="612C5CAA"/>
    <w:lvl w:ilvl="0" w:tplc="8E62D5C6">
      <w:start w:val="1"/>
      <w:numFmt w:val="decimal"/>
      <w:lvlText w:val="%1."/>
      <w:lvlJc w:val="left"/>
      <w:pPr>
        <w:ind w:left="360" w:hanging="360"/>
      </w:pPr>
      <w:rPr>
        <w:rFonts w:ascii="Calibri" w:eastAsia="Times New Roman" w:hAnsi="Calibri" w:cs="Arial"/>
        <w:b w:val="0"/>
      </w:rPr>
    </w:lvl>
    <w:lvl w:ilvl="1" w:tplc="08160005">
      <w:start w:val="1"/>
      <w:numFmt w:val="bullet"/>
      <w:lvlText w:val=""/>
      <w:lvlJc w:val="left"/>
      <w:pPr>
        <w:ind w:left="1080" w:hanging="360"/>
      </w:pPr>
      <w:rPr>
        <w:rFonts w:ascii="Wingdings" w:hAnsi="Wingdings" w:hint="default"/>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7" w15:restartNumberingAfterBreak="0">
    <w:nsid w:val="7E4F6B92"/>
    <w:multiLevelType w:val="hybridMultilevel"/>
    <w:tmpl w:val="0A1C21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7"/>
  </w:num>
  <w:num w:numId="4">
    <w:abstractNumId w:val="41"/>
  </w:num>
  <w:num w:numId="5">
    <w:abstractNumId w:val="14"/>
  </w:num>
  <w:num w:numId="6">
    <w:abstractNumId w:val="15"/>
  </w:num>
  <w:num w:numId="7">
    <w:abstractNumId w:val="3"/>
  </w:num>
  <w:num w:numId="8">
    <w:abstractNumId w:val="34"/>
  </w:num>
  <w:num w:numId="9">
    <w:abstractNumId w:val="40"/>
  </w:num>
  <w:num w:numId="10">
    <w:abstractNumId w:val="31"/>
  </w:num>
  <w:num w:numId="11">
    <w:abstractNumId w:val="35"/>
  </w:num>
  <w:num w:numId="12">
    <w:abstractNumId w:val="21"/>
  </w:num>
  <w:num w:numId="13">
    <w:abstractNumId w:val="26"/>
  </w:num>
  <w:num w:numId="14">
    <w:abstractNumId w:val="12"/>
  </w:num>
  <w:num w:numId="15">
    <w:abstractNumId w:val="43"/>
  </w:num>
  <w:num w:numId="16">
    <w:abstractNumId w:val="33"/>
  </w:num>
  <w:num w:numId="17">
    <w:abstractNumId w:val="39"/>
  </w:num>
  <w:num w:numId="18">
    <w:abstractNumId w:val="5"/>
  </w:num>
  <w:num w:numId="19">
    <w:abstractNumId w:val="44"/>
  </w:num>
  <w:num w:numId="20">
    <w:abstractNumId w:val="27"/>
  </w:num>
  <w:num w:numId="21">
    <w:abstractNumId w:val="0"/>
  </w:num>
  <w:num w:numId="22">
    <w:abstractNumId w:val="46"/>
  </w:num>
  <w:num w:numId="23">
    <w:abstractNumId w:val="24"/>
  </w:num>
  <w:num w:numId="24">
    <w:abstractNumId w:val="4"/>
  </w:num>
  <w:num w:numId="25">
    <w:abstractNumId w:val="25"/>
  </w:num>
  <w:num w:numId="26">
    <w:abstractNumId w:val="36"/>
  </w:num>
  <w:num w:numId="27">
    <w:abstractNumId w:val="2"/>
  </w:num>
  <w:num w:numId="28">
    <w:abstractNumId w:val="42"/>
  </w:num>
  <w:num w:numId="29">
    <w:abstractNumId w:val="13"/>
  </w:num>
  <w:num w:numId="30">
    <w:abstractNumId w:val="22"/>
  </w:num>
  <w:num w:numId="31">
    <w:abstractNumId w:val="23"/>
  </w:num>
  <w:num w:numId="32">
    <w:abstractNumId w:val="18"/>
  </w:num>
  <w:num w:numId="33">
    <w:abstractNumId w:val="19"/>
  </w:num>
  <w:num w:numId="34">
    <w:abstractNumId w:val="7"/>
  </w:num>
  <w:num w:numId="35">
    <w:abstractNumId w:val="9"/>
  </w:num>
  <w:num w:numId="36">
    <w:abstractNumId w:val="47"/>
  </w:num>
  <w:num w:numId="37">
    <w:abstractNumId w:val="30"/>
  </w:num>
  <w:num w:numId="38">
    <w:abstractNumId w:val="45"/>
  </w:num>
  <w:num w:numId="39">
    <w:abstractNumId w:val="11"/>
  </w:num>
  <w:num w:numId="40">
    <w:abstractNumId w:val="38"/>
  </w:num>
  <w:num w:numId="41">
    <w:abstractNumId w:val="32"/>
  </w:num>
  <w:num w:numId="42">
    <w:abstractNumId w:val="8"/>
  </w:num>
  <w:num w:numId="43">
    <w:abstractNumId w:val="28"/>
  </w:num>
  <w:num w:numId="44">
    <w:abstractNumId w:val="10"/>
  </w:num>
  <w:num w:numId="45">
    <w:abstractNumId w:val="29"/>
  </w:num>
  <w:num w:numId="46">
    <w:abstractNumId w:val="37"/>
  </w:num>
  <w:num w:numId="47">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EE"/>
    <w:rsid w:val="00000FB3"/>
    <w:rsid w:val="0000350E"/>
    <w:rsid w:val="00003B70"/>
    <w:rsid w:val="00003D87"/>
    <w:rsid w:val="00004825"/>
    <w:rsid w:val="0000526E"/>
    <w:rsid w:val="00007B83"/>
    <w:rsid w:val="0001117F"/>
    <w:rsid w:val="000117AC"/>
    <w:rsid w:val="0001182A"/>
    <w:rsid w:val="00013708"/>
    <w:rsid w:val="00014317"/>
    <w:rsid w:val="00015467"/>
    <w:rsid w:val="0001558B"/>
    <w:rsid w:val="00015A31"/>
    <w:rsid w:val="00015DCE"/>
    <w:rsid w:val="0001604C"/>
    <w:rsid w:val="000161DC"/>
    <w:rsid w:val="00016E84"/>
    <w:rsid w:val="00017B9C"/>
    <w:rsid w:val="000209E2"/>
    <w:rsid w:val="000211D1"/>
    <w:rsid w:val="000212C1"/>
    <w:rsid w:val="000232FA"/>
    <w:rsid w:val="00024B9A"/>
    <w:rsid w:val="00025B5F"/>
    <w:rsid w:val="000271BF"/>
    <w:rsid w:val="000277DC"/>
    <w:rsid w:val="0003072D"/>
    <w:rsid w:val="00032423"/>
    <w:rsid w:val="00034604"/>
    <w:rsid w:val="0003466D"/>
    <w:rsid w:val="000357F8"/>
    <w:rsid w:val="000360F1"/>
    <w:rsid w:val="00037F1F"/>
    <w:rsid w:val="000405A2"/>
    <w:rsid w:val="000444F4"/>
    <w:rsid w:val="00044DAE"/>
    <w:rsid w:val="0004592F"/>
    <w:rsid w:val="000468C6"/>
    <w:rsid w:val="000500D9"/>
    <w:rsid w:val="00050253"/>
    <w:rsid w:val="00051AB4"/>
    <w:rsid w:val="00051FEB"/>
    <w:rsid w:val="000521B4"/>
    <w:rsid w:val="0005233A"/>
    <w:rsid w:val="0005441D"/>
    <w:rsid w:val="00054E7B"/>
    <w:rsid w:val="00055848"/>
    <w:rsid w:val="000560E3"/>
    <w:rsid w:val="0005782D"/>
    <w:rsid w:val="00057EF5"/>
    <w:rsid w:val="000604C1"/>
    <w:rsid w:val="00060F5E"/>
    <w:rsid w:val="000612A7"/>
    <w:rsid w:val="000613CD"/>
    <w:rsid w:val="00061878"/>
    <w:rsid w:val="0006225E"/>
    <w:rsid w:val="0006405D"/>
    <w:rsid w:val="000648BF"/>
    <w:rsid w:val="00064FC2"/>
    <w:rsid w:val="000660E2"/>
    <w:rsid w:val="00066CA4"/>
    <w:rsid w:val="00067182"/>
    <w:rsid w:val="000675E3"/>
    <w:rsid w:val="000706AD"/>
    <w:rsid w:val="00070F15"/>
    <w:rsid w:val="00071C42"/>
    <w:rsid w:val="000739E5"/>
    <w:rsid w:val="00073F73"/>
    <w:rsid w:val="000751AB"/>
    <w:rsid w:val="000804F7"/>
    <w:rsid w:val="00080ECA"/>
    <w:rsid w:val="000824AE"/>
    <w:rsid w:val="0008470B"/>
    <w:rsid w:val="00087458"/>
    <w:rsid w:val="0009034C"/>
    <w:rsid w:val="00091B4C"/>
    <w:rsid w:val="00091DAC"/>
    <w:rsid w:val="00093293"/>
    <w:rsid w:val="00094062"/>
    <w:rsid w:val="000952A5"/>
    <w:rsid w:val="000954DA"/>
    <w:rsid w:val="00097114"/>
    <w:rsid w:val="000A16FE"/>
    <w:rsid w:val="000A259B"/>
    <w:rsid w:val="000A300F"/>
    <w:rsid w:val="000A34C5"/>
    <w:rsid w:val="000A3634"/>
    <w:rsid w:val="000A5512"/>
    <w:rsid w:val="000A6326"/>
    <w:rsid w:val="000A6426"/>
    <w:rsid w:val="000A6581"/>
    <w:rsid w:val="000A7724"/>
    <w:rsid w:val="000B0241"/>
    <w:rsid w:val="000B057A"/>
    <w:rsid w:val="000B17F7"/>
    <w:rsid w:val="000B2494"/>
    <w:rsid w:val="000B4B88"/>
    <w:rsid w:val="000B583B"/>
    <w:rsid w:val="000B5864"/>
    <w:rsid w:val="000B5B7B"/>
    <w:rsid w:val="000B61E5"/>
    <w:rsid w:val="000B6252"/>
    <w:rsid w:val="000B7379"/>
    <w:rsid w:val="000B7C51"/>
    <w:rsid w:val="000C137A"/>
    <w:rsid w:val="000C215E"/>
    <w:rsid w:val="000C44E2"/>
    <w:rsid w:val="000C4731"/>
    <w:rsid w:val="000C53D7"/>
    <w:rsid w:val="000C5690"/>
    <w:rsid w:val="000C5B40"/>
    <w:rsid w:val="000C6219"/>
    <w:rsid w:val="000C7CFD"/>
    <w:rsid w:val="000D0F37"/>
    <w:rsid w:val="000D10C7"/>
    <w:rsid w:val="000D2094"/>
    <w:rsid w:val="000D52C4"/>
    <w:rsid w:val="000D571B"/>
    <w:rsid w:val="000D5B8E"/>
    <w:rsid w:val="000D6342"/>
    <w:rsid w:val="000D6A73"/>
    <w:rsid w:val="000D6C31"/>
    <w:rsid w:val="000D6F3D"/>
    <w:rsid w:val="000D7262"/>
    <w:rsid w:val="000D752B"/>
    <w:rsid w:val="000D78A1"/>
    <w:rsid w:val="000D7A81"/>
    <w:rsid w:val="000D7AD3"/>
    <w:rsid w:val="000E2F47"/>
    <w:rsid w:val="000E317C"/>
    <w:rsid w:val="000E380B"/>
    <w:rsid w:val="000E40FA"/>
    <w:rsid w:val="000E4C37"/>
    <w:rsid w:val="000E4FF8"/>
    <w:rsid w:val="000E52A0"/>
    <w:rsid w:val="000E5F7B"/>
    <w:rsid w:val="000F0651"/>
    <w:rsid w:val="000F21B3"/>
    <w:rsid w:val="000F2BCB"/>
    <w:rsid w:val="000F4539"/>
    <w:rsid w:val="000F502B"/>
    <w:rsid w:val="000F7405"/>
    <w:rsid w:val="00100D07"/>
    <w:rsid w:val="00101C10"/>
    <w:rsid w:val="00102712"/>
    <w:rsid w:val="00102F68"/>
    <w:rsid w:val="00102F71"/>
    <w:rsid w:val="001032BB"/>
    <w:rsid w:val="0010396B"/>
    <w:rsid w:val="00103E5A"/>
    <w:rsid w:val="0010458C"/>
    <w:rsid w:val="00104BEF"/>
    <w:rsid w:val="00104C80"/>
    <w:rsid w:val="001051A5"/>
    <w:rsid w:val="00105660"/>
    <w:rsid w:val="00105787"/>
    <w:rsid w:val="0010785E"/>
    <w:rsid w:val="0011059D"/>
    <w:rsid w:val="00110EB9"/>
    <w:rsid w:val="001111EE"/>
    <w:rsid w:val="00111FB9"/>
    <w:rsid w:val="00112464"/>
    <w:rsid w:val="00112839"/>
    <w:rsid w:val="001129C2"/>
    <w:rsid w:val="00113085"/>
    <w:rsid w:val="0011352D"/>
    <w:rsid w:val="00115114"/>
    <w:rsid w:val="00115559"/>
    <w:rsid w:val="00116031"/>
    <w:rsid w:val="00121CD1"/>
    <w:rsid w:val="00122B4F"/>
    <w:rsid w:val="00124A0E"/>
    <w:rsid w:val="001251DE"/>
    <w:rsid w:val="00125345"/>
    <w:rsid w:val="001254EF"/>
    <w:rsid w:val="00125DCA"/>
    <w:rsid w:val="001264D1"/>
    <w:rsid w:val="001267ED"/>
    <w:rsid w:val="001327EC"/>
    <w:rsid w:val="001339CA"/>
    <w:rsid w:val="0013510A"/>
    <w:rsid w:val="0013513A"/>
    <w:rsid w:val="00136CAF"/>
    <w:rsid w:val="001370AB"/>
    <w:rsid w:val="00137700"/>
    <w:rsid w:val="00137BCF"/>
    <w:rsid w:val="00140A43"/>
    <w:rsid w:val="00141088"/>
    <w:rsid w:val="0014170E"/>
    <w:rsid w:val="001429AF"/>
    <w:rsid w:val="00142DFE"/>
    <w:rsid w:val="00144F40"/>
    <w:rsid w:val="0015084C"/>
    <w:rsid w:val="00150AEF"/>
    <w:rsid w:val="00151102"/>
    <w:rsid w:val="00151F95"/>
    <w:rsid w:val="00152E68"/>
    <w:rsid w:val="001569B9"/>
    <w:rsid w:val="00161796"/>
    <w:rsid w:val="0016253E"/>
    <w:rsid w:val="00165563"/>
    <w:rsid w:val="001657A4"/>
    <w:rsid w:val="00165D21"/>
    <w:rsid w:val="001665E5"/>
    <w:rsid w:val="0016672C"/>
    <w:rsid w:val="00172048"/>
    <w:rsid w:val="0017347F"/>
    <w:rsid w:val="001744AE"/>
    <w:rsid w:val="00174AD7"/>
    <w:rsid w:val="00174D5E"/>
    <w:rsid w:val="00175DE4"/>
    <w:rsid w:val="0017614B"/>
    <w:rsid w:val="001802E5"/>
    <w:rsid w:val="00180966"/>
    <w:rsid w:val="00180D12"/>
    <w:rsid w:val="00182937"/>
    <w:rsid w:val="00183637"/>
    <w:rsid w:val="00183797"/>
    <w:rsid w:val="00185C05"/>
    <w:rsid w:val="00187ACA"/>
    <w:rsid w:val="00190E5A"/>
    <w:rsid w:val="001913DB"/>
    <w:rsid w:val="00193026"/>
    <w:rsid w:val="001953E3"/>
    <w:rsid w:val="001959EA"/>
    <w:rsid w:val="00195D29"/>
    <w:rsid w:val="00196AB4"/>
    <w:rsid w:val="00196BF5"/>
    <w:rsid w:val="001974E4"/>
    <w:rsid w:val="0019766F"/>
    <w:rsid w:val="001A07AE"/>
    <w:rsid w:val="001A08CF"/>
    <w:rsid w:val="001A0AFF"/>
    <w:rsid w:val="001A1046"/>
    <w:rsid w:val="001A3AD2"/>
    <w:rsid w:val="001A57CC"/>
    <w:rsid w:val="001A585E"/>
    <w:rsid w:val="001A6293"/>
    <w:rsid w:val="001A6BBD"/>
    <w:rsid w:val="001A6EBF"/>
    <w:rsid w:val="001A7C48"/>
    <w:rsid w:val="001B35A0"/>
    <w:rsid w:val="001B5936"/>
    <w:rsid w:val="001B5AB5"/>
    <w:rsid w:val="001B68A9"/>
    <w:rsid w:val="001B72C7"/>
    <w:rsid w:val="001C0612"/>
    <w:rsid w:val="001C0752"/>
    <w:rsid w:val="001C1DD7"/>
    <w:rsid w:val="001C261D"/>
    <w:rsid w:val="001C3AAC"/>
    <w:rsid w:val="001C42DA"/>
    <w:rsid w:val="001C43CC"/>
    <w:rsid w:val="001C4C90"/>
    <w:rsid w:val="001C6C13"/>
    <w:rsid w:val="001C6E11"/>
    <w:rsid w:val="001C797B"/>
    <w:rsid w:val="001D1389"/>
    <w:rsid w:val="001D18EC"/>
    <w:rsid w:val="001D2875"/>
    <w:rsid w:val="001D313D"/>
    <w:rsid w:val="001D46A3"/>
    <w:rsid w:val="001D587F"/>
    <w:rsid w:val="001D6299"/>
    <w:rsid w:val="001D6E07"/>
    <w:rsid w:val="001D75F2"/>
    <w:rsid w:val="001D7A15"/>
    <w:rsid w:val="001E00FF"/>
    <w:rsid w:val="001E06B4"/>
    <w:rsid w:val="001E09F5"/>
    <w:rsid w:val="001E1D40"/>
    <w:rsid w:val="001E1EB7"/>
    <w:rsid w:val="001E28DC"/>
    <w:rsid w:val="001E29D1"/>
    <w:rsid w:val="001E437A"/>
    <w:rsid w:val="001E4B9A"/>
    <w:rsid w:val="001E5D0F"/>
    <w:rsid w:val="001E6580"/>
    <w:rsid w:val="001E6E19"/>
    <w:rsid w:val="001F0466"/>
    <w:rsid w:val="001F0F0C"/>
    <w:rsid w:val="001F1807"/>
    <w:rsid w:val="001F3997"/>
    <w:rsid w:val="001F42F1"/>
    <w:rsid w:val="001F51BC"/>
    <w:rsid w:val="001F568C"/>
    <w:rsid w:val="001F72C0"/>
    <w:rsid w:val="00200434"/>
    <w:rsid w:val="00202076"/>
    <w:rsid w:val="002028FE"/>
    <w:rsid w:val="00202BCB"/>
    <w:rsid w:val="00203A14"/>
    <w:rsid w:val="00203D09"/>
    <w:rsid w:val="00204A9F"/>
    <w:rsid w:val="00205658"/>
    <w:rsid w:val="00206262"/>
    <w:rsid w:val="00206602"/>
    <w:rsid w:val="00210E1A"/>
    <w:rsid w:val="00211944"/>
    <w:rsid w:val="00211BE9"/>
    <w:rsid w:val="00213F07"/>
    <w:rsid w:val="002150B2"/>
    <w:rsid w:val="0021608A"/>
    <w:rsid w:val="002220EB"/>
    <w:rsid w:val="0022320A"/>
    <w:rsid w:val="00225320"/>
    <w:rsid w:val="00226360"/>
    <w:rsid w:val="002269A5"/>
    <w:rsid w:val="00227135"/>
    <w:rsid w:val="00227413"/>
    <w:rsid w:val="002277AC"/>
    <w:rsid w:val="00227ACD"/>
    <w:rsid w:val="00230DA0"/>
    <w:rsid w:val="0023130F"/>
    <w:rsid w:val="002313D6"/>
    <w:rsid w:val="00231CD2"/>
    <w:rsid w:val="002334C4"/>
    <w:rsid w:val="00235D64"/>
    <w:rsid w:val="002374D4"/>
    <w:rsid w:val="00240073"/>
    <w:rsid w:val="00240107"/>
    <w:rsid w:val="0024061B"/>
    <w:rsid w:val="002409FA"/>
    <w:rsid w:val="00240D75"/>
    <w:rsid w:val="00241606"/>
    <w:rsid w:val="0024207E"/>
    <w:rsid w:val="0024472B"/>
    <w:rsid w:val="00245042"/>
    <w:rsid w:val="002453E1"/>
    <w:rsid w:val="00245D0F"/>
    <w:rsid w:val="00246A0B"/>
    <w:rsid w:val="0024721D"/>
    <w:rsid w:val="00250A33"/>
    <w:rsid w:val="0025135A"/>
    <w:rsid w:val="00252136"/>
    <w:rsid w:val="002524E9"/>
    <w:rsid w:val="002535DF"/>
    <w:rsid w:val="00253709"/>
    <w:rsid w:val="00253FCA"/>
    <w:rsid w:val="0025407B"/>
    <w:rsid w:val="002547CA"/>
    <w:rsid w:val="00254DC4"/>
    <w:rsid w:val="00254EC9"/>
    <w:rsid w:val="002550BD"/>
    <w:rsid w:val="002608F8"/>
    <w:rsid w:val="00261783"/>
    <w:rsid w:val="002638C2"/>
    <w:rsid w:val="00263CA0"/>
    <w:rsid w:val="00264EA0"/>
    <w:rsid w:val="00266329"/>
    <w:rsid w:val="002664E8"/>
    <w:rsid w:val="00267866"/>
    <w:rsid w:val="0027160D"/>
    <w:rsid w:val="002719C0"/>
    <w:rsid w:val="00272277"/>
    <w:rsid w:val="002733B6"/>
    <w:rsid w:val="00274624"/>
    <w:rsid w:val="002747ED"/>
    <w:rsid w:val="002756BC"/>
    <w:rsid w:val="0027701F"/>
    <w:rsid w:val="00277F69"/>
    <w:rsid w:val="00280019"/>
    <w:rsid w:val="002800DD"/>
    <w:rsid w:val="0028164E"/>
    <w:rsid w:val="002818C8"/>
    <w:rsid w:val="002833FB"/>
    <w:rsid w:val="00284CE3"/>
    <w:rsid w:val="00284EB4"/>
    <w:rsid w:val="00285021"/>
    <w:rsid w:val="00285CB3"/>
    <w:rsid w:val="00285EF4"/>
    <w:rsid w:val="00287AE3"/>
    <w:rsid w:val="0029037F"/>
    <w:rsid w:val="00290B34"/>
    <w:rsid w:val="002921D9"/>
    <w:rsid w:val="00293058"/>
    <w:rsid w:val="002938F3"/>
    <w:rsid w:val="002956E8"/>
    <w:rsid w:val="00296A14"/>
    <w:rsid w:val="00297C94"/>
    <w:rsid w:val="002A02E8"/>
    <w:rsid w:val="002A0E7E"/>
    <w:rsid w:val="002A1086"/>
    <w:rsid w:val="002A3AC9"/>
    <w:rsid w:val="002A4198"/>
    <w:rsid w:val="002A475D"/>
    <w:rsid w:val="002A5C4E"/>
    <w:rsid w:val="002A614F"/>
    <w:rsid w:val="002A66EF"/>
    <w:rsid w:val="002A6E6C"/>
    <w:rsid w:val="002B07C7"/>
    <w:rsid w:val="002B0CEE"/>
    <w:rsid w:val="002B1B22"/>
    <w:rsid w:val="002B4946"/>
    <w:rsid w:val="002B4E8D"/>
    <w:rsid w:val="002B50FD"/>
    <w:rsid w:val="002B6EBD"/>
    <w:rsid w:val="002B7A41"/>
    <w:rsid w:val="002B7A84"/>
    <w:rsid w:val="002C02A6"/>
    <w:rsid w:val="002C27CD"/>
    <w:rsid w:val="002C32BF"/>
    <w:rsid w:val="002C3C47"/>
    <w:rsid w:val="002C708F"/>
    <w:rsid w:val="002D1506"/>
    <w:rsid w:val="002D2B33"/>
    <w:rsid w:val="002D32DD"/>
    <w:rsid w:val="002D3CCC"/>
    <w:rsid w:val="002D3FB2"/>
    <w:rsid w:val="002D441F"/>
    <w:rsid w:val="002D4F37"/>
    <w:rsid w:val="002D501E"/>
    <w:rsid w:val="002D53E4"/>
    <w:rsid w:val="002D63F7"/>
    <w:rsid w:val="002D66B2"/>
    <w:rsid w:val="002D68F8"/>
    <w:rsid w:val="002D705F"/>
    <w:rsid w:val="002E12C1"/>
    <w:rsid w:val="002E1A14"/>
    <w:rsid w:val="002E2336"/>
    <w:rsid w:val="002E47F5"/>
    <w:rsid w:val="002E510F"/>
    <w:rsid w:val="002E5CE5"/>
    <w:rsid w:val="002E6A0A"/>
    <w:rsid w:val="002E783C"/>
    <w:rsid w:val="002F02A6"/>
    <w:rsid w:val="002F18A6"/>
    <w:rsid w:val="002F2038"/>
    <w:rsid w:val="002F385D"/>
    <w:rsid w:val="002F58CA"/>
    <w:rsid w:val="002F7D3F"/>
    <w:rsid w:val="003043DC"/>
    <w:rsid w:val="00305329"/>
    <w:rsid w:val="003054EC"/>
    <w:rsid w:val="00305BCE"/>
    <w:rsid w:val="00307C6B"/>
    <w:rsid w:val="00310066"/>
    <w:rsid w:val="00310075"/>
    <w:rsid w:val="003102B4"/>
    <w:rsid w:val="003114F5"/>
    <w:rsid w:val="00312B14"/>
    <w:rsid w:val="0031317F"/>
    <w:rsid w:val="00313CDA"/>
    <w:rsid w:val="00314711"/>
    <w:rsid w:val="00314DEE"/>
    <w:rsid w:val="00315FBD"/>
    <w:rsid w:val="0031620E"/>
    <w:rsid w:val="00316F9C"/>
    <w:rsid w:val="003200BB"/>
    <w:rsid w:val="003203CA"/>
    <w:rsid w:val="00320514"/>
    <w:rsid w:val="003232FA"/>
    <w:rsid w:val="00323426"/>
    <w:rsid w:val="003253E8"/>
    <w:rsid w:val="00327170"/>
    <w:rsid w:val="0032789D"/>
    <w:rsid w:val="00330533"/>
    <w:rsid w:val="0033055D"/>
    <w:rsid w:val="00331754"/>
    <w:rsid w:val="00332509"/>
    <w:rsid w:val="00333419"/>
    <w:rsid w:val="00333546"/>
    <w:rsid w:val="003336E7"/>
    <w:rsid w:val="0033390D"/>
    <w:rsid w:val="00334229"/>
    <w:rsid w:val="0033435C"/>
    <w:rsid w:val="00335D2E"/>
    <w:rsid w:val="0033786E"/>
    <w:rsid w:val="003379A3"/>
    <w:rsid w:val="00340A06"/>
    <w:rsid w:val="00340FB5"/>
    <w:rsid w:val="00341641"/>
    <w:rsid w:val="00344053"/>
    <w:rsid w:val="00344A21"/>
    <w:rsid w:val="0034533C"/>
    <w:rsid w:val="003453DC"/>
    <w:rsid w:val="00345A32"/>
    <w:rsid w:val="00346351"/>
    <w:rsid w:val="003463BE"/>
    <w:rsid w:val="003465B3"/>
    <w:rsid w:val="0034713E"/>
    <w:rsid w:val="0034722C"/>
    <w:rsid w:val="00347943"/>
    <w:rsid w:val="0035179E"/>
    <w:rsid w:val="00351DA5"/>
    <w:rsid w:val="003528B9"/>
    <w:rsid w:val="00352999"/>
    <w:rsid w:val="00352BEA"/>
    <w:rsid w:val="00352E34"/>
    <w:rsid w:val="00353B5E"/>
    <w:rsid w:val="00354998"/>
    <w:rsid w:val="00354DCC"/>
    <w:rsid w:val="00356AA9"/>
    <w:rsid w:val="00356C8D"/>
    <w:rsid w:val="003573C5"/>
    <w:rsid w:val="00360ED1"/>
    <w:rsid w:val="00363325"/>
    <w:rsid w:val="003666C4"/>
    <w:rsid w:val="0036689D"/>
    <w:rsid w:val="003673A1"/>
    <w:rsid w:val="00370B32"/>
    <w:rsid w:val="003710B2"/>
    <w:rsid w:val="00371626"/>
    <w:rsid w:val="00372DF4"/>
    <w:rsid w:val="003737F6"/>
    <w:rsid w:val="003739A3"/>
    <w:rsid w:val="0037653C"/>
    <w:rsid w:val="00376796"/>
    <w:rsid w:val="00380A80"/>
    <w:rsid w:val="00383044"/>
    <w:rsid w:val="00383A38"/>
    <w:rsid w:val="00383B75"/>
    <w:rsid w:val="00383F35"/>
    <w:rsid w:val="00384539"/>
    <w:rsid w:val="00385A9D"/>
    <w:rsid w:val="00385B27"/>
    <w:rsid w:val="00390BA3"/>
    <w:rsid w:val="00392D08"/>
    <w:rsid w:val="003942CC"/>
    <w:rsid w:val="00396056"/>
    <w:rsid w:val="00396E46"/>
    <w:rsid w:val="00396FAF"/>
    <w:rsid w:val="003A052F"/>
    <w:rsid w:val="003A0749"/>
    <w:rsid w:val="003A0E66"/>
    <w:rsid w:val="003A14C4"/>
    <w:rsid w:val="003A35A1"/>
    <w:rsid w:val="003A43E5"/>
    <w:rsid w:val="003A4A00"/>
    <w:rsid w:val="003A6042"/>
    <w:rsid w:val="003A6891"/>
    <w:rsid w:val="003A7D6D"/>
    <w:rsid w:val="003A7F8F"/>
    <w:rsid w:val="003B13C6"/>
    <w:rsid w:val="003B14C9"/>
    <w:rsid w:val="003B3016"/>
    <w:rsid w:val="003B4B3C"/>
    <w:rsid w:val="003B59C7"/>
    <w:rsid w:val="003B5A71"/>
    <w:rsid w:val="003B5C11"/>
    <w:rsid w:val="003B6142"/>
    <w:rsid w:val="003B75A5"/>
    <w:rsid w:val="003C04DA"/>
    <w:rsid w:val="003C1291"/>
    <w:rsid w:val="003C1C1D"/>
    <w:rsid w:val="003C2559"/>
    <w:rsid w:val="003C291E"/>
    <w:rsid w:val="003C3AB2"/>
    <w:rsid w:val="003C3BF3"/>
    <w:rsid w:val="003C5CF3"/>
    <w:rsid w:val="003C62CA"/>
    <w:rsid w:val="003C7E2F"/>
    <w:rsid w:val="003D2463"/>
    <w:rsid w:val="003D2905"/>
    <w:rsid w:val="003D379C"/>
    <w:rsid w:val="003D3B00"/>
    <w:rsid w:val="003D406E"/>
    <w:rsid w:val="003D40C7"/>
    <w:rsid w:val="003D46F0"/>
    <w:rsid w:val="003D48FF"/>
    <w:rsid w:val="003D624B"/>
    <w:rsid w:val="003D65F9"/>
    <w:rsid w:val="003D7F92"/>
    <w:rsid w:val="003E0A20"/>
    <w:rsid w:val="003E1655"/>
    <w:rsid w:val="003E25AB"/>
    <w:rsid w:val="003E2E61"/>
    <w:rsid w:val="003E512E"/>
    <w:rsid w:val="003E5F0A"/>
    <w:rsid w:val="003E70D2"/>
    <w:rsid w:val="003F1B9B"/>
    <w:rsid w:val="003F3505"/>
    <w:rsid w:val="003F3880"/>
    <w:rsid w:val="003F4426"/>
    <w:rsid w:val="003F5914"/>
    <w:rsid w:val="003F6C55"/>
    <w:rsid w:val="003F7346"/>
    <w:rsid w:val="004023B8"/>
    <w:rsid w:val="00402CCB"/>
    <w:rsid w:val="00402DCB"/>
    <w:rsid w:val="004040E0"/>
    <w:rsid w:val="004057F7"/>
    <w:rsid w:val="00410AF5"/>
    <w:rsid w:val="004116D4"/>
    <w:rsid w:val="00414FC8"/>
    <w:rsid w:val="004162EB"/>
    <w:rsid w:val="004175A1"/>
    <w:rsid w:val="004213D9"/>
    <w:rsid w:val="00421749"/>
    <w:rsid w:val="00421AA4"/>
    <w:rsid w:val="0042443D"/>
    <w:rsid w:val="00424DC4"/>
    <w:rsid w:val="00425CFD"/>
    <w:rsid w:val="00425EFE"/>
    <w:rsid w:val="00430575"/>
    <w:rsid w:val="00430E15"/>
    <w:rsid w:val="00430F86"/>
    <w:rsid w:val="00431956"/>
    <w:rsid w:val="00431AE6"/>
    <w:rsid w:val="0043274F"/>
    <w:rsid w:val="0043291E"/>
    <w:rsid w:val="00432ACF"/>
    <w:rsid w:val="00433181"/>
    <w:rsid w:val="004338F1"/>
    <w:rsid w:val="00433A62"/>
    <w:rsid w:val="004341E5"/>
    <w:rsid w:val="00434A9F"/>
    <w:rsid w:val="004352B7"/>
    <w:rsid w:val="004358C3"/>
    <w:rsid w:val="00435D8E"/>
    <w:rsid w:val="00436AFB"/>
    <w:rsid w:val="00437B5E"/>
    <w:rsid w:val="0044026F"/>
    <w:rsid w:val="00440AD3"/>
    <w:rsid w:val="00441714"/>
    <w:rsid w:val="00441BD2"/>
    <w:rsid w:val="00444D2D"/>
    <w:rsid w:val="00445464"/>
    <w:rsid w:val="004459FF"/>
    <w:rsid w:val="00446593"/>
    <w:rsid w:val="0044764E"/>
    <w:rsid w:val="00450A51"/>
    <w:rsid w:val="00451E7E"/>
    <w:rsid w:val="00453B5D"/>
    <w:rsid w:val="00455D70"/>
    <w:rsid w:val="004571CF"/>
    <w:rsid w:val="004573F9"/>
    <w:rsid w:val="00457978"/>
    <w:rsid w:val="0046121D"/>
    <w:rsid w:val="00462270"/>
    <w:rsid w:val="0046248C"/>
    <w:rsid w:val="00462797"/>
    <w:rsid w:val="00462A9D"/>
    <w:rsid w:val="00463A05"/>
    <w:rsid w:val="00464151"/>
    <w:rsid w:val="00464178"/>
    <w:rsid w:val="00465E69"/>
    <w:rsid w:val="00466A18"/>
    <w:rsid w:val="00467314"/>
    <w:rsid w:val="00467F97"/>
    <w:rsid w:val="0047044D"/>
    <w:rsid w:val="00471971"/>
    <w:rsid w:val="00471E55"/>
    <w:rsid w:val="004724A1"/>
    <w:rsid w:val="00473668"/>
    <w:rsid w:val="004743DC"/>
    <w:rsid w:val="0047542A"/>
    <w:rsid w:val="004756D9"/>
    <w:rsid w:val="0047577D"/>
    <w:rsid w:val="00475993"/>
    <w:rsid w:val="00475E48"/>
    <w:rsid w:val="00477070"/>
    <w:rsid w:val="00480E9E"/>
    <w:rsid w:val="00481E69"/>
    <w:rsid w:val="0048213B"/>
    <w:rsid w:val="004840C0"/>
    <w:rsid w:val="00484BAE"/>
    <w:rsid w:val="004850D2"/>
    <w:rsid w:val="004857C1"/>
    <w:rsid w:val="0048651F"/>
    <w:rsid w:val="004902CB"/>
    <w:rsid w:val="00491076"/>
    <w:rsid w:val="00491DB9"/>
    <w:rsid w:val="004940A4"/>
    <w:rsid w:val="00494746"/>
    <w:rsid w:val="0049550E"/>
    <w:rsid w:val="00495A95"/>
    <w:rsid w:val="004970C7"/>
    <w:rsid w:val="00497587"/>
    <w:rsid w:val="00497C68"/>
    <w:rsid w:val="004A1B13"/>
    <w:rsid w:val="004A7163"/>
    <w:rsid w:val="004A762C"/>
    <w:rsid w:val="004A7C23"/>
    <w:rsid w:val="004B15E3"/>
    <w:rsid w:val="004B1720"/>
    <w:rsid w:val="004B2BA9"/>
    <w:rsid w:val="004B2EA9"/>
    <w:rsid w:val="004B341E"/>
    <w:rsid w:val="004B43DF"/>
    <w:rsid w:val="004B48D2"/>
    <w:rsid w:val="004B7127"/>
    <w:rsid w:val="004C12B7"/>
    <w:rsid w:val="004C1B18"/>
    <w:rsid w:val="004C2E70"/>
    <w:rsid w:val="004C43D4"/>
    <w:rsid w:val="004C5AE3"/>
    <w:rsid w:val="004C5C28"/>
    <w:rsid w:val="004C6369"/>
    <w:rsid w:val="004D1365"/>
    <w:rsid w:val="004D2430"/>
    <w:rsid w:val="004D2693"/>
    <w:rsid w:val="004D33C1"/>
    <w:rsid w:val="004D4016"/>
    <w:rsid w:val="004E19C7"/>
    <w:rsid w:val="004E2D36"/>
    <w:rsid w:val="004E2F38"/>
    <w:rsid w:val="004E3DCB"/>
    <w:rsid w:val="004E4A57"/>
    <w:rsid w:val="004E4C30"/>
    <w:rsid w:val="004E5802"/>
    <w:rsid w:val="004E649B"/>
    <w:rsid w:val="004E66BD"/>
    <w:rsid w:val="004E6A69"/>
    <w:rsid w:val="004E7418"/>
    <w:rsid w:val="004E7ED2"/>
    <w:rsid w:val="004F002F"/>
    <w:rsid w:val="004F146F"/>
    <w:rsid w:val="004F17D4"/>
    <w:rsid w:val="004F23BC"/>
    <w:rsid w:val="004F31D0"/>
    <w:rsid w:val="004F3886"/>
    <w:rsid w:val="004F3A81"/>
    <w:rsid w:val="004F420C"/>
    <w:rsid w:val="004F4BF4"/>
    <w:rsid w:val="004F79D9"/>
    <w:rsid w:val="004F7FF8"/>
    <w:rsid w:val="00500FAD"/>
    <w:rsid w:val="00503566"/>
    <w:rsid w:val="00503C0C"/>
    <w:rsid w:val="0050688B"/>
    <w:rsid w:val="00510BDF"/>
    <w:rsid w:val="0051225F"/>
    <w:rsid w:val="005134AA"/>
    <w:rsid w:val="005134C2"/>
    <w:rsid w:val="00513D6B"/>
    <w:rsid w:val="00514827"/>
    <w:rsid w:val="0051615D"/>
    <w:rsid w:val="00516167"/>
    <w:rsid w:val="00516ACB"/>
    <w:rsid w:val="00517D1E"/>
    <w:rsid w:val="00517E2B"/>
    <w:rsid w:val="0052049A"/>
    <w:rsid w:val="005204E6"/>
    <w:rsid w:val="005209EF"/>
    <w:rsid w:val="0052161B"/>
    <w:rsid w:val="00521FB7"/>
    <w:rsid w:val="005224D4"/>
    <w:rsid w:val="00523323"/>
    <w:rsid w:val="00523349"/>
    <w:rsid w:val="00523BFD"/>
    <w:rsid w:val="00525578"/>
    <w:rsid w:val="00525905"/>
    <w:rsid w:val="00527081"/>
    <w:rsid w:val="005271FF"/>
    <w:rsid w:val="00531A4F"/>
    <w:rsid w:val="005332A9"/>
    <w:rsid w:val="00533A07"/>
    <w:rsid w:val="00534320"/>
    <w:rsid w:val="005346EF"/>
    <w:rsid w:val="00536E12"/>
    <w:rsid w:val="00537CBE"/>
    <w:rsid w:val="0054075F"/>
    <w:rsid w:val="00542AE0"/>
    <w:rsid w:val="005430DC"/>
    <w:rsid w:val="005435D7"/>
    <w:rsid w:val="00543956"/>
    <w:rsid w:val="00543AD9"/>
    <w:rsid w:val="00544FC8"/>
    <w:rsid w:val="00545308"/>
    <w:rsid w:val="0054636B"/>
    <w:rsid w:val="00546AC2"/>
    <w:rsid w:val="00546B5E"/>
    <w:rsid w:val="00550712"/>
    <w:rsid w:val="00550EE0"/>
    <w:rsid w:val="00551FB6"/>
    <w:rsid w:val="00553374"/>
    <w:rsid w:val="005544BD"/>
    <w:rsid w:val="00554D20"/>
    <w:rsid w:val="0055589B"/>
    <w:rsid w:val="005561E7"/>
    <w:rsid w:val="0055772C"/>
    <w:rsid w:val="0055776B"/>
    <w:rsid w:val="00557AAC"/>
    <w:rsid w:val="00561798"/>
    <w:rsid w:val="00564BE2"/>
    <w:rsid w:val="00564EBB"/>
    <w:rsid w:val="005661AC"/>
    <w:rsid w:val="00566448"/>
    <w:rsid w:val="0056763F"/>
    <w:rsid w:val="00567713"/>
    <w:rsid w:val="00567EAB"/>
    <w:rsid w:val="00571A5B"/>
    <w:rsid w:val="00573B0B"/>
    <w:rsid w:val="005747B3"/>
    <w:rsid w:val="005753BF"/>
    <w:rsid w:val="005754F8"/>
    <w:rsid w:val="00575928"/>
    <w:rsid w:val="00575AD8"/>
    <w:rsid w:val="00576AB0"/>
    <w:rsid w:val="00576EE5"/>
    <w:rsid w:val="00577E20"/>
    <w:rsid w:val="005814F0"/>
    <w:rsid w:val="005822EE"/>
    <w:rsid w:val="00582A91"/>
    <w:rsid w:val="00582DF6"/>
    <w:rsid w:val="00582F7E"/>
    <w:rsid w:val="00583B73"/>
    <w:rsid w:val="00586239"/>
    <w:rsid w:val="005869EB"/>
    <w:rsid w:val="005946C1"/>
    <w:rsid w:val="005977B3"/>
    <w:rsid w:val="005A03AE"/>
    <w:rsid w:val="005A0C92"/>
    <w:rsid w:val="005A129D"/>
    <w:rsid w:val="005A3CE0"/>
    <w:rsid w:val="005A3E03"/>
    <w:rsid w:val="005A3E20"/>
    <w:rsid w:val="005A49ED"/>
    <w:rsid w:val="005A5405"/>
    <w:rsid w:val="005A5948"/>
    <w:rsid w:val="005A772D"/>
    <w:rsid w:val="005A7D80"/>
    <w:rsid w:val="005B13B0"/>
    <w:rsid w:val="005B1EE6"/>
    <w:rsid w:val="005B26D9"/>
    <w:rsid w:val="005B31A1"/>
    <w:rsid w:val="005B3444"/>
    <w:rsid w:val="005B526A"/>
    <w:rsid w:val="005B55D6"/>
    <w:rsid w:val="005B580F"/>
    <w:rsid w:val="005B6606"/>
    <w:rsid w:val="005B665B"/>
    <w:rsid w:val="005B6B71"/>
    <w:rsid w:val="005B7A3D"/>
    <w:rsid w:val="005C1A1D"/>
    <w:rsid w:val="005C1E0B"/>
    <w:rsid w:val="005C2FD2"/>
    <w:rsid w:val="005C4A8D"/>
    <w:rsid w:val="005C66AC"/>
    <w:rsid w:val="005C7558"/>
    <w:rsid w:val="005C7C2E"/>
    <w:rsid w:val="005C7DBC"/>
    <w:rsid w:val="005D11D5"/>
    <w:rsid w:val="005D14E3"/>
    <w:rsid w:val="005D1CD6"/>
    <w:rsid w:val="005D2060"/>
    <w:rsid w:val="005D2F0C"/>
    <w:rsid w:val="005D376F"/>
    <w:rsid w:val="005D3BCA"/>
    <w:rsid w:val="005D3F45"/>
    <w:rsid w:val="005D4093"/>
    <w:rsid w:val="005D4287"/>
    <w:rsid w:val="005D4340"/>
    <w:rsid w:val="005D6745"/>
    <w:rsid w:val="005D680F"/>
    <w:rsid w:val="005D7674"/>
    <w:rsid w:val="005D7AFF"/>
    <w:rsid w:val="005E018A"/>
    <w:rsid w:val="005E0B44"/>
    <w:rsid w:val="005E0BFA"/>
    <w:rsid w:val="005E0F9C"/>
    <w:rsid w:val="005E1013"/>
    <w:rsid w:val="005E297A"/>
    <w:rsid w:val="005E3010"/>
    <w:rsid w:val="005E6708"/>
    <w:rsid w:val="005E73C7"/>
    <w:rsid w:val="005E75DF"/>
    <w:rsid w:val="005F071A"/>
    <w:rsid w:val="005F2629"/>
    <w:rsid w:val="005F3A7E"/>
    <w:rsid w:val="005F4978"/>
    <w:rsid w:val="005F55A2"/>
    <w:rsid w:val="005F5765"/>
    <w:rsid w:val="006007C0"/>
    <w:rsid w:val="00603759"/>
    <w:rsid w:val="00603C36"/>
    <w:rsid w:val="00605428"/>
    <w:rsid w:val="00606ECA"/>
    <w:rsid w:val="00610C00"/>
    <w:rsid w:val="00612DAC"/>
    <w:rsid w:val="00613DDF"/>
    <w:rsid w:val="00614398"/>
    <w:rsid w:val="00614DDD"/>
    <w:rsid w:val="00616B8B"/>
    <w:rsid w:val="00617C0D"/>
    <w:rsid w:val="006205BE"/>
    <w:rsid w:val="00620A3E"/>
    <w:rsid w:val="00621904"/>
    <w:rsid w:val="00622561"/>
    <w:rsid w:val="00623DCB"/>
    <w:rsid w:val="0062432D"/>
    <w:rsid w:val="00625970"/>
    <w:rsid w:val="006271CF"/>
    <w:rsid w:val="006300EC"/>
    <w:rsid w:val="006314B6"/>
    <w:rsid w:val="0063241D"/>
    <w:rsid w:val="00632484"/>
    <w:rsid w:val="00633DEC"/>
    <w:rsid w:val="006368BE"/>
    <w:rsid w:val="006368F7"/>
    <w:rsid w:val="00637087"/>
    <w:rsid w:val="00637104"/>
    <w:rsid w:val="00637C05"/>
    <w:rsid w:val="00640A31"/>
    <w:rsid w:val="006417B3"/>
    <w:rsid w:val="00641A9D"/>
    <w:rsid w:val="00641CB8"/>
    <w:rsid w:val="006429AB"/>
    <w:rsid w:val="00643288"/>
    <w:rsid w:val="00643C0E"/>
    <w:rsid w:val="00643DD2"/>
    <w:rsid w:val="00645262"/>
    <w:rsid w:val="00646C86"/>
    <w:rsid w:val="00647CC6"/>
    <w:rsid w:val="006503A4"/>
    <w:rsid w:val="0065046D"/>
    <w:rsid w:val="006505E1"/>
    <w:rsid w:val="00653411"/>
    <w:rsid w:val="00655042"/>
    <w:rsid w:val="006568CE"/>
    <w:rsid w:val="00656A79"/>
    <w:rsid w:val="00656CCD"/>
    <w:rsid w:val="00661260"/>
    <w:rsid w:val="0066138D"/>
    <w:rsid w:val="00662039"/>
    <w:rsid w:val="00662FED"/>
    <w:rsid w:val="006633A3"/>
    <w:rsid w:val="00664D2E"/>
    <w:rsid w:val="006676F1"/>
    <w:rsid w:val="00667CF7"/>
    <w:rsid w:val="006703BE"/>
    <w:rsid w:val="00671240"/>
    <w:rsid w:val="006720BB"/>
    <w:rsid w:val="00672119"/>
    <w:rsid w:val="00672499"/>
    <w:rsid w:val="00672D78"/>
    <w:rsid w:val="00672F62"/>
    <w:rsid w:val="0067301A"/>
    <w:rsid w:val="00675521"/>
    <w:rsid w:val="0067574F"/>
    <w:rsid w:val="00675FD6"/>
    <w:rsid w:val="0067617A"/>
    <w:rsid w:val="00676882"/>
    <w:rsid w:val="00676FA8"/>
    <w:rsid w:val="0068078C"/>
    <w:rsid w:val="006838BD"/>
    <w:rsid w:val="0068465C"/>
    <w:rsid w:val="00685AA5"/>
    <w:rsid w:val="0068656D"/>
    <w:rsid w:val="006876B9"/>
    <w:rsid w:val="00691C63"/>
    <w:rsid w:val="00691C64"/>
    <w:rsid w:val="006942B0"/>
    <w:rsid w:val="006963D7"/>
    <w:rsid w:val="006969BA"/>
    <w:rsid w:val="00696BE7"/>
    <w:rsid w:val="0069727F"/>
    <w:rsid w:val="00697416"/>
    <w:rsid w:val="006A056E"/>
    <w:rsid w:val="006A070B"/>
    <w:rsid w:val="006A1EB4"/>
    <w:rsid w:val="006A2143"/>
    <w:rsid w:val="006A36AB"/>
    <w:rsid w:val="006A38D6"/>
    <w:rsid w:val="006A4D63"/>
    <w:rsid w:val="006A5FA2"/>
    <w:rsid w:val="006A783F"/>
    <w:rsid w:val="006A7D55"/>
    <w:rsid w:val="006B0F74"/>
    <w:rsid w:val="006B1DFB"/>
    <w:rsid w:val="006B2155"/>
    <w:rsid w:val="006B21D6"/>
    <w:rsid w:val="006B27CD"/>
    <w:rsid w:val="006B3B69"/>
    <w:rsid w:val="006B3EBA"/>
    <w:rsid w:val="006B3FDA"/>
    <w:rsid w:val="006B440F"/>
    <w:rsid w:val="006C0DE8"/>
    <w:rsid w:val="006C13C6"/>
    <w:rsid w:val="006C1E57"/>
    <w:rsid w:val="006C2A24"/>
    <w:rsid w:val="006C4683"/>
    <w:rsid w:val="006C535D"/>
    <w:rsid w:val="006C60F0"/>
    <w:rsid w:val="006C7662"/>
    <w:rsid w:val="006C7C24"/>
    <w:rsid w:val="006D0CAF"/>
    <w:rsid w:val="006D19F5"/>
    <w:rsid w:val="006D1A9A"/>
    <w:rsid w:val="006D1EA9"/>
    <w:rsid w:val="006D46A7"/>
    <w:rsid w:val="006D508C"/>
    <w:rsid w:val="006D7E0D"/>
    <w:rsid w:val="006E0168"/>
    <w:rsid w:val="006E0335"/>
    <w:rsid w:val="006E128B"/>
    <w:rsid w:val="006E1403"/>
    <w:rsid w:val="006E1AB7"/>
    <w:rsid w:val="006E3CB8"/>
    <w:rsid w:val="006E4BF2"/>
    <w:rsid w:val="006E74EA"/>
    <w:rsid w:val="006E7BB9"/>
    <w:rsid w:val="006E7F2F"/>
    <w:rsid w:val="006F064B"/>
    <w:rsid w:val="006F0B34"/>
    <w:rsid w:val="006F1F09"/>
    <w:rsid w:val="006F299F"/>
    <w:rsid w:val="006F29A6"/>
    <w:rsid w:val="006F4C30"/>
    <w:rsid w:val="006F5433"/>
    <w:rsid w:val="006F74A1"/>
    <w:rsid w:val="00700465"/>
    <w:rsid w:val="00700B07"/>
    <w:rsid w:val="007012B7"/>
    <w:rsid w:val="007032C7"/>
    <w:rsid w:val="00703385"/>
    <w:rsid w:val="00703984"/>
    <w:rsid w:val="00703FFD"/>
    <w:rsid w:val="00705262"/>
    <w:rsid w:val="007053D6"/>
    <w:rsid w:val="007072DD"/>
    <w:rsid w:val="0071063B"/>
    <w:rsid w:val="00710DE2"/>
    <w:rsid w:val="00712472"/>
    <w:rsid w:val="00713131"/>
    <w:rsid w:val="007141AE"/>
    <w:rsid w:val="0071431B"/>
    <w:rsid w:val="0071608F"/>
    <w:rsid w:val="007160DD"/>
    <w:rsid w:val="00717A2F"/>
    <w:rsid w:val="0072020E"/>
    <w:rsid w:val="0072118D"/>
    <w:rsid w:val="00721BA3"/>
    <w:rsid w:val="0072205F"/>
    <w:rsid w:val="00722BA2"/>
    <w:rsid w:val="00724409"/>
    <w:rsid w:val="00725200"/>
    <w:rsid w:val="007256AD"/>
    <w:rsid w:val="00726F30"/>
    <w:rsid w:val="00730114"/>
    <w:rsid w:val="00730750"/>
    <w:rsid w:val="00731173"/>
    <w:rsid w:val="00732284"/>
    <w:rsid w:val="00733B50"/>
    <w:rsid w:val="00733D32"/>
    <w:rsid w:val="00733DAD"/>
    <w:rsid w:val="007357C4"/>
    <w:rsid w:val="00735C70"/>
    <w:rsid w:val="00736F20"/>
    <w:rsid w:val="00737143"/>
    <w:rsid w:val="007372AC"/>
    <w:rsid w:val="007378BF"/>
    <w:rsid w:val="00737CC1"/>
    <w:rsid w:val="00740446"/>
    <w:rsid w:val="00740D75"/>
    <w:rsid w:val="00743AE2"/>
    <w:rsid w:val="0074555E"/>
    <w:rsid w:val="007500EB"/>
    <w:rsid w:val="00750268"/>
    <w:rsid w:val="0075030E"/>
    <w:rsid w:val="00750526"/>
    <w:rsid w:val="00752277"/>
    <w:rsid w:val="00752309"/>
    <w:rsid w:val="00755A40"/>
    <w:rsid w:val="00755BF6"/>
    <w:rsid w:val="0076093D"/>
    <w:rsid w:val="00762306"/>
    <w:rsid w:val="007629B2"/>
    <w:rsid w:val="00764B86"/>
    <w:rsid w:val="00764B97"/>
    <w:rsid w:val="00765F7D"/>
    <w:rsid w:val="007664AC"/>
    <w:rsid w:val="00766D6B"/>
    <w:rsid w:val="0076728F"/>
    <w:rsid w:val="007718A0"/>
    <w:rsid w:val="007759C8"/>
    <w:rsid w:val="00775CED"/>
    <w:rsid w:val="007774EC"/>
    <w:rsid w:val="00777D80"/>
    <w:rsid w:val="007806C7"/>
    <w:rsid w:val="00780AE5"/>
    <w:rsid w:val="00780F09"/>
    <w:rsid w:val="00783BC9"/>
    <w:rsid w:val="00783FBB"/>
    <w:rsid w:val="0078547E"/>
    <w:rsid w:val="00785692"/>
    <w:rsid w:val="00786939"/>
    <w:rsid w:val="0078731C"/>
    <w:rsid w:val="00787333"/>
    <w:rsid w:val="00787689"/>
    <w:rsid w:val="00787901"/>
    <w:rsid w:val="007903CF"/>
    <w:rsid w:val="00790F27"/>
    <w:rsid w:val="00794410"/>
    <w:rsid w:val="0079555E"/>
    <w:rsid w:val="00796178"/>
    <w:rsid w:val="00796D28"/>
    <w:rsid w:val="00796F3C"/>
    <w:rsid w:val="00796F62"/>
    <w:rsid w:val="0079725A"/>
    <w:rsid w:val="00797759"/>
    <w:rsid w:val="00797EF1"/>
    <w:rsid w:val="007A0391"/>
    <w:rsid w:val="007A0E68"/>
    <w:rsid w:val="007A1B0E"/>
    <w:rsid w:val="007A2001"/>
    <w:rsid w:val="007A28A6"/>
    <w:rsid w:val="007A2D4D"/>
    <w:rsid w:val="007A3CCA"/>
    <w:rsid w:val="007A48B5"/>
    <w:rsid w:val="007A4C84"/>
    <w:rsid w:val="007A7800"/>
    <w:rsid w:val="007B2DCB"/>
    <w:rsid w:val="007B4741"/>
    <w:rsid w:val="007B5B04"/>
    <w:rsid w:val="007B77B6"/>
    <w:rsid w:val="007C0864"/>
    <w:rsid w:val="007C115D"/>
    <w:rsid w:val="007C34C7"/>
    <w:rsid w:val="007C3562"/>
    <w:rsid w:val="007C7E4A"/>
    <w:rsid w:val="007D0FFE"/>
    <w:rsid w:val="007D16D0"/>
    <w:rsid w:val="007D1CC5"/>
    <w:rsid w:val="007D1FB6"/>
    <w:rsid w:val="007D2711"/>
    <w:rsid w:val="007D2C57"/>
    <w:rsid w:val="007D3201"/>
    <w:rsid w:val="007D4507"/>
    <w:rsid w:val="007D4C4A"/>
    <w:rsid w:val="007D5C82"/>
    <w:rsid w:val="007D6466"/>
    <w:rsid w:val="007D65B8"/>
    <w:rsid w:val="007D6E96"/>
    <w:rsid w:val="007E0CF6"/>
    <w:rsid w:val="007E1913"/>
    <w:rsid w:val="007E32CC"/>
    <w:rsid w:val="007E4E21"/>
    <w:rsid w:val="007E5122"/>
    <w:rsid w:val="007E52C7"/>
    <w:rsid w:val="007E591B"/>
    <w:rsid w:val="007E629B"/>
    <w:rsid w:val="007E65AF"/>
    <w:rsid w:val="007E676C"/>
    <w:rsid w:val="007E6E13"/>
    <w:rsid w:val="007E78EE"/>
    <w:rsid w:val="007E7994"/>
    <w:rsid w:val="007F1F9E"/>
    <w:rsid w:val="007F2E8B"/>
    <w:rsid w:val="007F4771"/>
    <w:rsid w:val="007F4C3A"/>
    <w:rsid w:val="007F545B"/>
    <w:rsid w:val="007F74BD"/>
    <w:rsid w:val="007F7D21"/>
    <w:rsid w:val="00800C41"/>
    <w:rsid w:val="00800E08"/>
    <w:rsid w:val="008016B5"/>
    <w:rsid w:val="0080192F"/>
    <w:rsid w:val="00801B2F"/>
    <w:rsid w:val="00802D1E"/>
    <w:rsid w:val="00804350"/>
    <w:rsid w:val="008044AD"/>
    <w:rsid w:val="00805FCB"/>
    <w:rsid w:val="00806A5E"/>
    <w:rsid w:val="0080748C"/>
    <w:rsid w:val="0080750B"/>
    <w:rsid w:val="00810B29"/>
    <w:rsid w:val="00814B1B"/>
    <w:rsid w:val="008155BE"/>
    <w:rsid w:val="00817FA3"/>
    <w:rsid w:val="00821728"/>
    <w:rsid w:val="00821D94"/>
    <w:rsid w:val="008229DA"/>
    <w:rsid w:val="00822CF4"/>
    <w:rsid w:val="0082421E"/>
    <w:rsid w:val="008262CF"/>
    <w:rsid w:val="0082667A"/>
    <w:rsid w:val="00827EFF"/>
    <w:rsid w:val="00831212"/>
    <w:rsid w:val="00832E15"/>
    <w:rsid w:val="00833524"/>
    <w:rsid w:val="0083687E"/>
    <w:rsid w:val="00836C7F"/>
    <w:rsid w:val="008416F1"/>
    <w:rsid w:val="008417EC"/>
    <w:rsid w:val="00842108"/>
    <w:rsid w:val="00843183"/>
    <w:rsid w:val="00843407"/>
    <w:rsid w:val="00843937"/>
    <w:rsid w:val="008449C9"/>
    <w:rsid w:val="008455A9"/>
    <w:rsid w:val="008504A5"/>
    <w:rsid w:val="00850A7B"/>
    <w:rsid w:val="00851A2A"/>
    <w:rsid w:val="00852957"/>
    <w:rsid w:val="0085417C"/>
    <w:rsid w:val="008543F9"/>
    <w:rsid w:val="008546AF"/>
    <w:rsid w:val="008552DF"/>
    <w:rsid w:val="00855746"/>
    <w:rsid w:val="008561E3"/>
    <w:rsid w:val="008600AD"/>
    <w:rsid w:val="00860F48"/>
    <w:rsid w:val="0086124E"/>
    <w:rsid w:val="00861DEE"/>
    <w:rsid w:val="008626A9"/>
    <w:rsid w:val="008640A2"/>
    <w:rsid w:val="008655BD"/>
    <w:rsid w:val="00866512"/>
    <w:rsid w:val="00866CFA"/>
    <w:rsid w:val="0086746E"/>
    <w:rsid w:val="00867980"/>
    <w:rsid w:val="00870110"/>
    <w:rsid w:val="0087020A"/>
    <w:rsid w:val="0087094C"/>
    <w:rsid w:val="00870C78"/>
    <w:rsid w:val="00870EC9"/>
    <w:rsid w:val="00871A40"/>
    <w:rsid w:val="00871BFE"/>
    <w:rsid w:val="00871C86"/>
    <w:rsid w:val="00874B03"/>
    <w:rsid w:val="008762DE"/>
    <w:rsid w:val="00876E11"/>
    <w:rsid w:val="00877691"/>
    <w:rsid w:val="0088128B"/>
    <w:rsid w:val="008820F6"/>
    <w:rsid w:val="00882143"/>
    <w:rsid w:val="00882829"/>
    <w:rsid w:val="00882EEE"/>
    <w:rsid w:val="0088453C"/>
    <w:rsid w:val="008845DC"/>
    <w:rsid w:val="008853AC"/>
    <w:rsid w:val="0088637F"/>
    <w:rsid w:val="008865BB"/>
    <w:rsid w:val="00886FB2"/>
    <w:rsid w:val="00887655"/>
    <w:rsid w:val="00890356"/>
    <w:rsid w:val="00890597"/>
    <w:rsid w:val="00890EA1"/>
    <w:rsid w:val="00891CDA"/>
    <w:rsid w:val="008943F2"/>
    <w:rsid w:val="0089454F"/>
    <w:rsid w:val="008952A8"/>
    <w:rsid w:val="0089702E"/>
    <w:rsid w:val="00897BF3"/>
    <w:rsid w:val="00897EE6"/>
    <w:rsid w:val="008A0843"/>
    <w:rsid w:val="008A0B21"/>
    <w:rsid w:val="008A2851"/>
    <w:rsid w:val="008A2B3D"/>
    <w:rsid w:val="008A33A5"/>
    <w:rsid w:val="008A4A70"/>
    <w:rsid w:val="008A5E10"/>
    <w:rsid w:val="008A62D5"/>
    <w:rsid w:val="008A6D3E"/>
    <w:rsid w:val="008B01BA"/>
    <w:rsid w:val="008B02B2"/>
    <w:rsid w:val="008B06A1"/>
    <w:rsid w:val="008B2A4F"/>
    <w:rsid w:val="008B4D5D"/>
    <w:rsid w:val="008B7DB2"/>
    <w:rsid w:val="008C08D7"/>
    <w:rsid w:val="008C0B10"/>
    <w:rsid w:val="008C11CC"/>
    <w:rsid w:val="008C1EFF"/>
    <w:rsid w:val="008C3989"/>
    <w:rsid w:val="008C4744"/>
    <w:rsid w:val="008C4AEF"/>
    <w:rsid w:val="008C6D60"/>
    <w:rsid w:val="008C70F6"/>
    <w:rsid w:val="008C79D7"/>
    <w:rsid w:val="008C7EF3"/>
    <w:rsid w:val="008D1037"/>
    <w:rsid w:val="008D1423"/>
    <w:rsid w:val="008D15FE"/>
    <w:rsid w:val="008D1C02"/>
    <w:rsid w:val="008D2657"/>
    <w:rsid w:val="008D286F"/>
    <w:rsid w:val="008D3D11"/>
    <w:rsid w:val="008D4C83"/>
    <w:rsid w:val="008D5252"/>
    <w:rsid w:val="008D53F5"/>
    <w:rsid w:val="008D551F"/>
    <w:rsid w:val="008D5A39"/>
    <w:rsid w:val="008D62C0"/>
    <w:rsid w:val="008D651E"/>
    <w:rsid w:val="008D6595"/>
    <w:rsid w:val="008D65D8"/>
    <w:rsid w:val="008D6A5C"/>
    <w:rsid w:val="008D6DF9"/>
    <w:rsid w:val="008D725F"/>
    <w:rsid w:val="008E0DBD"/>
    <w:rsid w:val="008E3535"/>
    <w:rsid w:val="008E354F"/>
    <w:rsid w:val="008E3A62"/>
    <w:rsid w:val="008E47D6"/>
    <w:rsid w:val="008E4FBF"/>
    <w:rsid w:val="008E579F"/>
    <w:rsid w:val="008E57EA"/>
    <w:rsid w:val="008E6E13"/>
    <w:rsid w:val="008F10B5"/>
    <w:rsid w:val="008F15F0"/>
    <w:rsid w:val="008F2528"/>
    <w:rsid w:val="008F2C98"/>
    <w:rsid w:val="008F300B"/>
    <w:rsid w:val="008F58A1"/>
    <w:rsid w:val="008F6BD9"/>
    <w:rsid w:val="008F79AD"/>
    <w:rsid w:val="0090048B"/>
    <w:rsid w:val="00904EE7"/>
    <w:rsid w:val="00905FD6"/>
    <w:rsid w:val="00905FF9"/>
    <w:rsid w:val="00906F2C"/>
    <w:rsid w:val="00910F1C"/>
    <w:rsid w:val="009110A6"/>
    <w:rsid w:val="00915D8F"/>
    <w:rsid w:val="00916402"/>
    <w:rsid w:val="00917E67"/>
    <w:rsid w:val="00917F2A"/>
    <w:rsid w:val="0092045F"/>
    <w:rsid w:val="00920776"/>
    <w:rsid w:val="00920AF2"/>
    <w:rsid w:val="00921651"/>
    <w:rsid w:val="00921AC7"/>
    <w:rsid w:val="00921F1A"/>
    <w:rsid w:val="00923ED6"/>
    <w:rsid w:val="00924165"/>
    <w:rsid w:val="009242E0"/>
    <w:rsid w:val="009248F4"/>
    <w:rsid w:val="009257FB"/>
    <w:rsid w:val="00925C43"/>
    <w:rsid w:val="00925C9B"/>
    <w:rsid w:val="0092652B"/>
    <w:rsid w:val="00926562"/>
    <w:rsid w:val="00927D55"/>
    <w:rsid w:val="00930462"/>
    <w:rsid w:val="0093059A"/>
    <w:rsid w:val="00930A66"/>
    <w:rsid w:val="00931355"/>
    <w:rsid w:val="00932B08"/>
    <w:rsid w:val="00932DB2"/>
    <w:rsid w:val="00932F36"/>
    <w:rsid w:val="0093550F"/>
    <w:rsid w:val="00935AAA"/>
    <w:rsid w:val="00935E08"/>
    <w:rsid w:val="00935F12"/>
    <w:rsid w:val="00941B4B"/>
    <w:rsid w:val="009438DD"/>
    <w:rsid w:val="00943A90"/>
    <w:rsid w:val="00943B00"/>
    <w:rsid w:val="009440DA"/>
    <w:rsid w:val="009441B4"/>
    <w:rsid w:val="00944B38"/>
    <w:rsid w:val="0094570A"/>
    <w:rsid w:val="0095382A"/>
    <w:rsid w:val="009540CF"/>
    <w:rsid w:val="0095680A"/>
    <w:rsid w:val="009614AB"/>
    <w:rsid w:val="0096178E"/>
    <w:rsid w:val="00961B1F"/>
    <w:rsid w:val="00961D80"/>
    <w:rsid w:val="0096217C"/>
    <w:rsid w:val="00963AE9"/>
    <w:rsid w:val="00964145"/>
    <w:rsid w:val="00965EF2"/>
    <w:rsid w:val="00966696"/>
    <w:rsid w:val="00967021"/>
    <w:rsid w:val="00967677"/>
    <w:rsid w:val="009701EC"/>
    <w:rsid w:val="00970994"/>
    <w:rsid w:val="00970E20"/>
    <w:rsid w:val="00974554"/>
    <w:rsid w:val="00974B55"/>
    <w:rsid w:val="009764DE"/>
    <w:rsid w:val="009765C7"/>
    <w:rsid w:val="00976D03"/>
    <w:rsid w:val="009775A8"/>
    <w:rsid w:val="00977675"/>
    <w:rsid w:val="009803B0"/>
    <w:rsid w:val="00980881"/>
    <w:rsid w:val="009811E8"/>
    <w:rsid w:val="00981661"/>
    <w:rsid w:val="00981F90"/>
    <w:rsid w:val="0098450C"/>
    <w:rsid w:val="00984DE0"/>
    <w:rsid w:val="00984E7C"/>
    <w:rsid w:val="00984EF7"/>
    <w:rsid w:val="00984FE3"/>
    <w:rsid w:val="0098763E"/>
    <w:rsid w:val="00987763"/>
    <w:rsid w:val="009916D4"/>
    <w:rsid w:val="009918A0"/>
    <w:rsid w:val="00993CB0"/>
    <w:rsid w:val="00996530"/>
    <w:rsid w:val="00996747"/>
    <w:rsid w:val="00996950"/>
    <w:rsid w:val="009971FA"/>
    <w:rsid w:val="009A00C1"/>
    <w:rsid w:val="009A13B4"/>
    <w:rsid w:val="009A178D"/>
    <w:rsid w:val="009A364C"/>
    <w:rsid w:val="009A4DA2"/>
    <w:rsid w:val="009A5410"/>
    <w:rsid w:val="009A56DC"/>
    <w:rsid w:val="009A5EA3"/>
    <w:rsid w:val="009A63DB"/>
    <w:rsid w:val="009A65EC"/>
    <w:rsid w:val="009A7C3C"/>
    <w:rsid w:val="009A7E52"/>
    <w:rsid w:val="009B0591"/>
    <w:rsid w:val="009B0A0E"/>
    <w:rsid w:val="009B1200"/>
    <w:rsid w:val="009B210D"/>
    <w:rsid w:val="009B28B7"/>
    <w:rsid w:val="009B2AFA"/>
    <w:rsid w:val="009B2BEA"/>
    <w:rsid w:val="009B2EE5"/>
    <w:rsid w:val="009B4C8C"/>
    <w:rsid w:val="009B5557"/>
    <w:rsid w:val="009B592C"/>
    <w:rsid w:val="009B5CE2"/>
    <w:rsid w:val="009C0628"/>
    <w:rsid w:val="009C0AEF"/>
    <w:rsid w:val="009C14F3"/>
    <w:rsid w:val="009C1592"/>
    <w:rsid w:val="009C3C11"/>
    <w:rsid w:val="009C406A"/>
    <w:rsid w:val="009C4344"/>
    <w:rsid w:val="009C4413"/>
    <w:rsid w:val="009C57DF"/>
    <w:rsid w:val="009C7131"/>
    <w:rsid w:val="009D0953"/>
    <w:rsid w:val="009D1A86"/>
    <w:rsid w:val="009D1F63"/>
    <w:rsid w:val="009D1FE8"/>
    <w:rsid w:val="009D25F2"/>
    <w:rsid w:val="009D3839"/>
    <w:rsid w:val="009D46F5"/>
    <w:rsid w:val="009D585B"/>
    <w:rsid w:val="009D5A98"/>
    <w:rsid w:val="009D5AEF"/>
    <w:rsid w:val="009D67CE"/>
    <w:rsid w:val="009D6A56"/>
    <w:rsid w:val="009E0CC1"/>
    <w:rsid w:val="009E2914"/>
    <w:rsid w:val="009E321F"/>
    <w:rsid w:val="009E454D"/>
    <w:rsid w:val="009E6004"/>
    <w:rsid w:val="009E6C42"/>
    <w:rsid w:val="009E7667"/>
    <w:rsid w:val="009E7AA5"/>
    <w:rsid w:val="009F255F"/>
    <w:rsid w:val="009F2D1E"/>
    <w:rsid w:val="009F6721"/>
    <w:rsid w:val="009F72EB"/>
    <w:rsid w:val="00A01432"/>
    <w:rsid w:val="00A01A4A"/>
    <w:rsid w:val="00A026BB"/>
    <w:rsid w:val="00A048A6"/>
    <w:rsid w:val="00A0545C"/>
    <w:rsid w:val="00A05591"/>
    <w:rsid w:val="00A056F8"/>
    <w:rsid w:val="00A1095C"/>
    <w:rsid w:val="00A10C23"/>
    <w:rsid w:val="00A119FE"/>
    <w:rsid w:val="00A124F1"/>
    <w:rsid w:val="00A12646"/>
    <w:rsid w:val="00A128EA"/>
    <w:rsid w:val="00A13531"/>
    <w:rsid w:val="00A13FC6"/>
    <w:rsid w:val="00A160C9"/>
    <w:rsid w:val="00A16421"/>
    <w:rsid w:val="00A164F9"/>
    <w:rsid w:val="00A177B1"/>
    <w:rsid w:val="00A17B5B"/>
    <w:rsid w:val="00A17E96"/>
    <w:rsid w:val="00A17FC9"/>
    <w:rsid w:val="00A21031"/>
    <w:rsid w:val="00A21487"/>
    <w:rsid w:val="00A23222"/>
    <w:rsid w:val="00A24029"/>
    <w:rsid w:val="00A25884"/>
    <w:rsid w:val="00A26558"/>
    <w:rsid w:val="00A27982"/>
    <w:rsid w:val="00A3001D"/>
    <w:rsid w:val="00A37329"/>
    <w:rsid w:val="00A37655"/>
    <w:rsid w:val="00A4313C"/>
    <w:rsid w:val="00A43E19"/>
    <w:rsid w:val="00A443B8"/>
    <w:rsid w:val="00A4463B"/>
    <w:rsid w:val="00A45C0B"/>
    <w:rsid w:val="00A46337"/>
    <w:rsid w:val="00A46873"/>
    <w:rsid w:val="00A46B1D"/>
    <w:rsid w:val="00A47870"/>
    <w:rsid w:val="00A503D1"/>
    <w:rsid w:val="00A50DE7"/>
    <w:rsid w:val="00A5167D"/>
    <w:rsid w:val="00A525B8"/>
    <w:rsid w:val="00A52F89"/>
    <w:rsid w:val="00A53085"/>
    <w:rsid w:val="00A55490"/>
    <w:rsid w:val="00A5549F"/>
    <w:rsid w:val="00A555E3"/>
    <w:rsid w:val="00A566AC"/>
    <w:rsid w:val="00A57F38"/>
    <w:rsid w:val="00A637EF"/>
    <w:rsid w:val="00A63E1E"/>
    <w:rsid w:val="00A64894"/>
    <w:rsid w:val="00A65091"/>
    <w:rsid w:val="00A6524F"/>
    <w:rsid w:val="00A67129"/>
    <w:rsid w:val="00A7253F"/>
    <w:rsid w:val="00A735CF"/>
    <w:rsid w:val="00A74A65"/>
    <w:rsid w:val="00A76002"/>
    <w:rsid w:val="00A76479"/>
    <w:rsid w:val="00A76E88"/>
    <w:rsid w:val="00A800C4"/>
    <w:rsid w:val="00A8073F"/>
    <w:rsid w:val="00A81220"/>
    <w:rsid w:val="00A8150E"/>
    <w:rsid w:val="00A81814"/>
    <w:rsid w:val="00A819BC"/>
    <w:rsid w:val="00A81BED"/>
    <w:rsid w:val="00A81BF4"/>
    <w:rsid w:val="00A828BA"/>
    <w:rsid w:val="00A83CD7"/>
    <w:rsid w:val="00A83DD9"/>
    <w:rsid w:val="00A84375"/>
    <w:rsid w:val="00A8444C"/>
    <w:rsid w:val="00A853BD"/>
    <w:rsid w:val="00A85F8B"/>
    <w:rsid w:val="00A86A97"/>
    <w:rsid w:val="00A91462"/>
    <w:rsid w:val="00A914E1"/>
    <w:rsid w:val="00A9164B"/>
    <w:rsid w:val="00A91936"/>
    <w:rsid w:val="00A920EC"/>
    <w:rsid w:val="00A92255"/>
    <w:rsid w:val="00A92D0E"/>
    <w:rsid w:val="00A92F71"/>
    <w:rsid w:val="00A93911"/>
    <w:rsid w:val="00A941A3"/>
    <w:rsid w:val="00A95ECD"/>
    <w:rsid w:val="00A95F9A"/>
    <w:rsid w:val="00A9665A"/>
    <w:rsid w:val="00A96EFC"/>
    <w:rsid w:val="00A97196"/>
    <w:rsid w:val="00A97B98"/>
    <w:rsid w:val="00A97EBD"/>
    <w:rsid w:val="00AA000C"/>
    <w:rsid w:val="00AA143D"/>
    <w:rsid w:val="00AA2EB3"/>
    <w:rsid w:val="00AA355F"/>
    <w:rsid w:val="00AA3726"/>
    <w:rsid w:val="00AA3AD5"/>
    <w:rsid w:val="00AA44B5"/>
    <w:rsid w:val="00AA4996"/>
    <w:rsid w:val="00AA5865"/>
    <w:rsid w:val="00AA73CF"/>
    <w:rsid w:val="00AA7C28"/>
    <w:rsid w:val="00AB02F1"/>
    <w:rsid w:val="00AB0327"/>
    <w:rsid w:val="00AB091D"/>
    <w:rsid w:val="00AB0D8D"/>
    <w:rsid w:val="00AB1A6A"/>
    <w:rsid w:val="00AB1EFB"/>
    <w:rsid w:val="00AB310D"/>
    <w:rsid w:val="00AB3711"/>
    <w:rsid w:val="00AB3A81"/>
    <w:rsid w:val="00AB3B9E"/>
    <w:rsid w:val="00AB50FA"/>
    <w:rsid w:val="00AB64C7"/>
    <w:rsid w:val="00AB6690"/>
    <w:rsid w:val="00AB6FDE"/>
    <w:rsid w:val="00AB779A"/>
    <w:rsid w:val="00AB7B26"/>
    <w:rsid w:val="00AC0E13"/>
    <w:rsid w:val="00AC101A"/>
    <w:rsid w:val="00AC16ED"/>
    <w:rsid w:val="00AC1736"/>
    <w:rsid w:val="00AC2329"/>
    <w:rsid w:val="00AC26D3"/>
    <w:rsid w:val="00AC32E2"/>
    <w:rsid w:val="00AC507F"/>
    <w:rsid w:val="00AC5898"/>
    <w:rsid w:val="00AC5FFA"/>
    <w:rsid w:val="00AC6C58"/>
    <w:rsid w:val="00AD031A"/>
    <w:rsid w:val="00AD0ADE"/>
    <w:rsid w:val="00AD0D55"/>
    <w:rsid w:val="00AD0E8A"/>
    <w:rsid w:val="00AD0FFC"/>
    <w:rsid w:val="00AD20C8"/>
    <w:rsid w:val="00AD2311"/>
    <w:rsid w:val="00AD5113"/>
    <w:rsid w:val="00AE4379"/>
    <w:rsid w:val="00AE4589"/>
    <w:rsid w:val="00AE4C06"/>
    <w:rsid w:val="00AE5035"/>
    <w:rsid w:val="00AE5E62"/>
    <w:rsid w:val="00AE6480"/>
    <w:rsid w:val="00AE6BBF"/>
    <w:rsid w:val="00AF0345"/>
    <w:rsid w:val="00AF0739"/>
    <w:rsid w:val="00AF11F1"/>
    <w:rsid w:val="00AF2E79"/>
    <w:rsid w:val="00AF361C"/>
    <w:rsid w:val="00AF58B1"/>
    <w:rsid w:val="00AF6CAF"/>
    <w:rsid w:val="00AF73D1"/>
    <w:rsid w:val="00B00011"/>
    <w:rsid w:val="00B01BBC"/>
    <w:rsid w:val="00B024B2"/>
    <w:rsid w:val="00B03085"/>
    <w:rsid w:val="00B0575C"/>
    <w:rsid w:val="00B07472"/>
    <w:rsid w:val="00B1001E"/>
    <w:rsid w:val="00B12493"/>
    <w:rsid w:val="00B13B92"/>
    <w:rsid w:val="00B13F86"/>
    <w:rsid w:val="00B14635"/>
    <w:rsid w:val="00B14F0F"/>
    <w:rsid w:val="00B16061"/>
    <w:rsid w:val="00B16441"/>
    <w:rsid w:val="00B1648B"/>
    <w:rsid w:val="00B21AA5"/>
    <w:rsid w:val="00B22083"/>
    <w:rsid w:val="00B2440B"/>
    <w:rsid w:val="00B263FB"/>
    <w:rsid w:val="00B271F0"/>
    <w:rsid w:val="00B3004E"/>
    <w:rsid w:val="00B30149"/>
    <w:rsid w:val="00B31752"/>
    <w:rsid w:val="00B318C1"/>
    <w:rsid w:val="00B32043"/>
    <w:rsid w:val="00B32B37"/>
    <w:rsid w:val="00B34A21"/>
    <w:rsid w:val="00B36BAA"/>
    <w:rsid w:val="00B375D0"/>
    <w:rsid w:val="00B4084B"/>
    <w:rsid w:val="00B40F41"/>
    <w:rsid w:val="00B40F76"/>
    <w:rsid w:val="00B412B9"/>
    <w:rsid w:val="00B4597F"/>
    <w:rsid w:val="00B45BF5"/>
    <w:rsid w:val="00B5041D"/>
    <w:rsid w:val="00B5382C"/>
    <w:rsid w:val="00B53BCB"/>
    <w:rsid w:val="00B550C5"/>
    <w:rsid w:val="00B552DD"/>
    <w:rsid w:val="00B55311"/>
    <w:rsid w:val="00B5552F"/>
    <w:rsid w:val="00B55CEC"/>
    <w:rsid w:val="00B566AC"/>
    <w:rsid w:val="00B579D6"/>
    <w:rsid w:val="00B6176B"/>
    <w:rsid w:val="00B651AF"/>
    <w:rsid w:val="00B65550"/>
    <w:rsid w:val="00B70592"/>
    <w:rsid w:val="00B70A72"/>
    <w:rsid w:val="00B72F54"/>
    <w:rsid w:val="00B76768"/>
    <w:rsid w:val="00B76906"/>
    <w:rsid w:val="00B80DBB"/>
    <w:rsid w:val="00B810C6"/>
    <w:rsid w:val="00B82778"/>
    <w:rsid w:val="00B82E7E"/>
    <w:rsid w:val="00B82FE3"/>
    <w:rsid w:val="00B83E21"/>
    <w:rsid w:val="00B841F7"/>
    <w:rsid w:val="00B84E55"/>
    <w:rsid w:val="00B8693E"/>
    <w:rsid w:val="00B92F8B"/>
    <w:rsid w:val="00B93F96"/>
    <w:rsid w:val="00B944B4"/>
    <w:rsid w:val="00B96150"/>
    <w:rsid w:val="00B96563"/>
    <w:rsid w:val="00B97589"/>
    <w:rsid w:val="00B97BB8"/>
    <w:rsid w:val="00BA0809"/>
    <w:rsid w:val="00BA0C59"/>
    <w:rsid w:val="00BA23A0"/>
    <w:rsid w:val="00BA2A32"/>
    <w:rsid w:val="00BA485E"/>
    <w:rsid w:val="00BA4EC5"/>
    <w:rsid w:val="00BA7B05"/>
    <w:rsid w:val="00BA7E8D"/>
    <w:rsid w:val="00BB00D2"/>
    <w:rsid w:val="00BB0E84"/>
    <w:rsid w:val="00BB111B"/>
    <w:rsid w:val="00BB14FC"/>
    <w:rsid w:val="00BB2685"/>
    <w:rsid w:val="00BB3AF3"/>
    <w:rsid w:val="00BB3CBA"/>
    <w:rsid w:val="00BB3DED"/>
    <w:rsid w:val="00BB4F1F"/>
    <w:rsid w:val="00BB601B"/>
    <w:rsid w:val="00BB736D"/>
    <w:rsid w:val="00BB7718"/>
    <w:rsid w:val="00BB7F19"/>
    <w:rsid w:val="00BC0588"/>
    <w:rsid w:val="00BC0954"/>
    <w:rsid w:val="00BC0DC4"/>
    <w:rsid w:val="00BC10F0"/>
    <w:rsid w:val="00BC131D"/>
    <w:rsid w:val="00BC1DDB"/>
    <w:rsid w:val="00BC28A6"/>
    <w:rsid w:val="00BC2E31"/>
    <w:rsid w:val="00BC2EC7"/>
    <w:rsid w:val="00BC5E9B"/>
    <w:rsid w:val="00BC6D75"/>
    <w:rsid w:val="00BC6E5D"/>
    <w:rsid w:val="00BC77E3"/>
    <w:rsid w:val="00BC7FBF"/>
    <w:rsid w:val="00BD01D4"/>
    <w:rsid w:val="00BD13FB"/>
    <w:rsid w:val="00BD14A4"/>
    <w:rsid w:val="00BD15F6"/>
    <w:rsid w:val="00BD1C39"/>
    <w:rsid w:val="00BD3EF1"/>
    <w:rsid w:val="00BD4B01"/>
    <w:rsid w:val="00BD6476"/>
    <w:rsid w:val="00BD68EF"/>
    <w:rsid w:val="00BD6F88"/>
    <w:rsid w:val="00BD745D"/>
    <w:rsid w:val="00BE148A"/>
    <w:rsid w:val="00BE19CF"/>
    <w:rsid w:val="00BE26B3"/>
    <w:rsid w:val="00BE32DF"/>
    <w:rsid w:val="00BE3C1E"/>
    <w:rsid w:val="00BE4468"/>
    <w:rsid w:val="00BE4C39"/>
    <w:rsid w:val="00BE6958"/>
    <w:rsid w:val="00BF0114"/>
    <w:rsid w:val="00BF01DB"/>
    <w:rsid w:val="00BF3D03"/>
    <w:rsid w:val="00BF58BE"/>
    <w:rsid w:val="00BF5BF1"/>
    <w:rsid w:val="00BF6494"/>
    <w:rsid w:val="00BF69CE"/>
    <w:rsid w:val="00BF6B91"/>
    <w:rsid w:val="00BF7EB6"/>
    <w:rsid w:val="00C014F1"/>
    <w:rsid w:val="00C02393"/>
    <w:rsid w:val="00C03FED"/>
    <w:rsid w:val="00C04B61"/>
    <w:rsid w:val="00C05422"/>
    <w:rsid w:val="00C065B2"/>
    <w:rsid w:val="00C12053"/>
    <w:rsid w:val="00C125DC"/>
    <w:rsid w:val="00C12901"/>
    <w:rsid w:val="00C154E0"/>
    <w:rsid w:val="00C16A04"/>
    <w:rsid w:val="00C171A8"/>
    <w:rsid w:val="00C179EB"/>
    <w:rsid w:val="00C2064A"/>
    <w:rsid w:val="00C22E88"/>
    <w:rsid w:val="00C22F0B"/>
    <w:rsid w:val="00C23A84"/>
    <w:rsid w:val="00C254F5"/>
    <w:rsid w:val="00C25AF3"/>
    <w:rsid w:val="00C25D03"/>
    <w:rsid w:val="00C279F7"/>
    <w:rsid w:val="00C30A8E"/>
    <w:rsid w:val="00C30D6C"/>
    <w:rsid w:val="00C30EEE"/>
    <w:rsid w:val="00C323FF"/>
    <w:rsid w:val="00C32A40"/>
    <w:rsid w:val="00C34C73"/>
    <w:rsid w:val="00C3548D"/>
    <w:rsid w:val="00C367BC"/>
    <w:rsid w:val="00C36BF8"/>
    <w:rsid w:val="00C378B8"/>
    <w:rsid w:val="00C41542"/>
    <w:rsid w:val="00C43B32"/>
    <w:rsid w:val="00C43D8D"/>
    <w:rsid w:val="00C44522"/>
    <w:rsid w:val="00C44661"/>
    <w:rsid w:val="00C44E34"/>
    <w:rsid w:val="00C453A8"/>
    <w:rsid w:val="00C45FCA"/>
    <w:rsid w:val="00C472D7"/>
    <w:rsid w:val="00C506E6"/>
    <w:rsid w:val="00C50D1A"/>
    <w:rsid w:val="00C512EB"/>
    <w:rsid w:val="00C5151D"/>
    <w:rsid w:val="00C5318E"/>
    <w:rsid w:val="00C53AD2"/>
    <w:rsid w:val="00C53E33"/>
    <w:rsid w:val="00C55BF7"/>
    <w:rsid w:val="00C56B2E"/>
    <w:rsid w:val="00C60F03"/>
    <w:rsid w:val="00C61A1C"/>
    <w:rsid w:val="00C61B0B"/>
    <w:rsid w:val="00C6340E"/>
    <w:rsid w:val="00C6352B"/>
    <w:rsid w:val="00C63F94"/>
    <w:rsid w:val="00C648E8"/>
    <w:rsid w:val="00C7045B"/>
    <w:rsid w:val="00C720A0"/>
    <w:rsid w:val="00C722FA"/>
    <w:rsid w:val="00C72864"/>
    <w:rsid w:val="00C72F70"/>
    <w:rsid w:val="00C72FFB"/>
    <w:rsid w:val="00C73F3A"/>
    <w:rsid w:val="00C75527"/>
    <w:rsid w:val="00C75901"/>
    <w:rsid w:val="00C76954"/>
    <w:rsid w:val="00C76E81"/>
    <w:rsid w:val="00C77793"/>
    <w:rsid w:val="00C77BEF"/>
    <w:rsid w:val="00C8094C"/>
    <w:rsid w:val="00C8204E"/>
    <w:rsid w:val="00C83754"/>
    <w:rsid w:val="00C83C04"/>
    <w:rsid w:val="00C84847"/>
    <w:rsid w:val="00C84D31"/>
    <w:rsid w:val="00C85535"/>
    <w:rsid w:val="00C85839"/>
    <w:rsid w:val="00C86FCE"/>
    <w:rsid w:val="00C875EF"/>
    <w:rsid w:val="00C878AC"/>
    <w:rsid w:val="00C9157F"/>
    <w:rsid w:val="00C92C67"/>
    <w:rsid w:val="00C93897"/>
    <w:rsid w:val="00C93EE1"/>
    <w:rsid w:val="00C93EEA"/>
    <w:rsid w:val="00C94329"/>
    <w:rsid w:val="00C95173"/>
    <w:rsid w:val="00C95B76"/>
    <w:rsid w:val="00C9693F"/>
    <w:rsid w:val="00C97E73"/>
    <w:rsid w:val="00CA0AB5"/>
    <w:rsid w:val="00CA23FA"/>
    <w:rsid w:val="00CA60DD"/>
    <w:rsid w:val="00CA6BA8"/>
    <w:rsid w:val="00CB23B3"/>
    <w:rsid w:val="00CB351F"/>
    <w:rsid w:val="00CB4088"/>
    <w:rsid w:val="00CB4961"/>
    <w:rsid w:val="00CB58E0"/>
    <w:rsid w:val="00CB7A6F"/>
    <w:rsid w:val="00CC1D15"/>
    <w:rsid w:val="00CC36B4"/>
    <w:rsid w:val="00CC48BF"/>
    <w:rsid w:val="00CC4F51"/>
    <w:rsid w:val="00CC5CDB"/>
    <w:rsid w:val="00CC6C6A"/>
    <w:rsid w:val="00CC7AA0"/>
    <w:rsid w:val="00CD04E0"/>
    <w:rsid w:val="00CD10AA"/>
    <w:rsid w:val="00CD22AC"/>
    <w:rsid w:val="00CD3592"/>
    <w:rsid w:val="00CD3A04"/>
    <w:rsid w:val="00CD3FE9"/>
    <w:rsid w:val="00CD71CF"/>
    <w:rsid w:val="00CD723C"/>
    <w:rsid w:val="00CD7719"/>
    <w:rsid w:val="00CD784B"/>
    <w:rsid w:val="00CD7A6C"/>
    <w:rsid w:val="00CE134E"/>
    <w:rsid w:val="00CE1FBA"/>
    <w:rsid w:val="00CE2EC8"/>
    <w:rsid w:val="00CE32FD"/>
    <w:rsid w:val="00CE7369"/>
    <w:rsid w:val="00CE7792"/>
    <w:rsid w:val="00CF00DD"/>
    <w:rsid w:val="00CF0F9D"/>
    <w:rsid w:val="00CF1717"/>
    <w:rsid w:val="00CF18E2"/>
    <w:rsid w:val="00CF1BA1"/>
    <w:rsid w:val="00CF1CED"/>
    <w:rsid w:val="00CF2F19"/>
    <w:rsid w:val="00CF341A"/>
    <w:rsid w:val="00CF37FF"/>
    <w:rsid w:val="00CF3A21"/>
    <w:rsid w:val="00CF426C"/>
    <w:rsid w:val="00CF4E50"/>
    <w:rsid w:val="00CF592F"/>
    <w:rsid w:val="00CF6029"/>
    <w:rsid w:val="00CF66F7"/>
    <w:rsid w:val="00CF7A56"/>
    <w:rsid w:val="00D003F6"/>
    <w:rsid w:val="00D02B6A"/>
    <w:rsid w:val="00D042D1"/>
    <w:rsid w:val="00D04AA7"/>
    <w:rsid w:val="00D04C33"/>
    <w:rsid w:val="00D04F55"/>
    <w:rsid w:val="00D06222"/>
    <w:rsid w:val="00D10242"/>
    <w:rsid w:val="00D10D84"/>
    <w:rsid w:val="00D1264D"/>
    <w:rsid w:val="00D12EC9"/>
    <w:rsid w:val="00D13A37"/>
    <w:rsid w:val="00D142E9"/>
    <w:rsid w:val="00D1517F"/>
    <w:rsid w:val="00D15D3C"/>
    <w:rsid w:val="00D15F4F"/>
    <w:rsid w:val="00D1698D"/>
    <w:rsid w:val="00D21DB8"/>
    <w:rsid w:val="00D21DDA"/>
    <w:rsid w:val="00D21ED3"/>
    <w:rsid w:val="00D22AD5"/>
    <w:rsid w:val="00D22B73"/>
    <w:rsid w:val="00D22C4C"/>
    <w:rsid w:val="00D23319"/>
    <w:rsid w:val="00D279A1"/>
    <w:rsid w:val="00D30D5F"/>
    <w:rsid w:val="00D32F0E"/>
    <w:rsid w:val="00D33CF6"/>
    <w:rsid w:val="00D3702F"/>
    <w:rsid w:val="00D3708B"/>
    <w:rsid w:val="00D373E9"/>
    <w:rsid w:val="00D40A0D"/>
    <w:rsid w:val="00D424BD"/>
    <w:rsid w:val="00D42606"/>
    <w:rsid w:val="00D42E30"/>
    <w:rsid w:val="00D441D4"/>
    <w:rsid w:val="00D450E0"/>
    <w:rsid w:val="00D45377"/>
    <w:rsid w:val="00D45584"/>
    <w:rsid w:val="00D457E6"/>
    <w:rsid w:val="00D4775C"/>
    <w:rsid w:val="00D50403"/>
    <w:rsid w:val="00D521CA"/>
    <w:rsid w:val="00D538B5"/>
    <w:rsid w:val="00D57125"/>
    <w:rsid w:val="00D6072C"/>
    <w:rsid w:val="00D64B23"/>
    <w:rsid w:val="00D64E38"/>
    <w:rsid w:val="00D6509D"/>
    <w:rsid w:val="00D65DA2"/>
    <w:rsid w:val="00D6607F"/>
    <w:rsid w:val="00D66843"/>
    <w:rsid w:val="00D66F05"/>
    <w:rsid w:val="00D673F0"/>
    <w:rsid w:val="00D676BB"/>
    <w:rsid w:val="00D67F2F"/>
    <w:rsid w:val="00D70060"/>
    <w:rsid w:val="00D70467"/>
    <w:rsid w:val="00D70BB1"/>
    <w:rsid w:val="00D70F46"/>
    <w:rsid w:val="00D71C54"/>
    <w:rsid w:val="00D77771"/>
    <w:rsid w:val="00D8069A"/>
    <w:rsid w:val="00D80CA8"/>
    <w:rsid w:val="00D81B2B"/>
    <w:rsid w:val="00D8261F"/>
    <w:rsid w:val="00D82EC6"/>
    <w:rsid w:val="00D83E15"/>
    <w:rsid w:val="00D84FBE"/>
    <w:rsid w:val="00D85126"/>
    <w:rsid w:val="00D85CDB"/>
    <w:rsid w:val="00D86435"/>
    <w:rsid w:val="00D86E28"/>
    <w:rsid w:val="00D874C1"/>
    <w:rsid w:val="00D87595"/>
    <w:rsid w:val="00D87910"/>
    <w:rsid w:val="00D87EF4"/>
    <w:rsid w:val="00D91011"/>
    <w:rsid w:val="00D923AE"/>
    <w:rsid w:val="00D92FE8"/>
    <w:rsid w:val="00D93765"/>
    <w:rsid w:val="00D93DDA"/>
    <w:rsid w:val="00D9645E"/>
    <w:rsid w:val="00D97950"/>
    <w:rsid w:val="00D97FEF"/>
    <w:rsid w:val="00DA1865"/>
    <w:rsid w:val="00DA2B82"/>
    <w:rsid w:val="00DA3340"/>
    <w:rsid w:val="00DA3A61"/>
    <w:rsid w:val="00DA47B9"/>
    <w:rsid w:val="00DA5BCF"/>
    <w:rsid w:val="00DA7491"/>
    <w:rsid w:val="00DB30C8"/>
    <w:rsid w:val="00DB40A4"/>
    <w:rsid w:val="00DB4BCC"/>
    <w:rsid w:val="00DB609A"/>
    <w:rsid w:val="00DB61C7"/>
    <w:rsid w:val="00DC03BB"/>
    <w:rsid w:val="00DC0492"/>
    <w:rsid w:val="00DC0D86"/>
    <w:rsid w:val="00DC13C5"/>
    <w:rsid w:val="00DC185D"/>
    <w:rsid w:val="00DC4046"/>
    <w:rsid w:val="00DC5389"/>
    <w:rsid w:val="00DC5692"/>
    <w:rsid w:val="00DC7476"/>
    <w:rsid w:val="00DC7950"/>
    <w:rsid w:val="00DD1BBB"/>
    <w:rsid w:val="00DD24FB"/>
    <w:rsid w:val="00DD36AC"/>
    <w:rsid w:val="00DD4D6F"/>
    <w:rsid w:val="00DD517C"/>
    <w:rsid w:val="00DD545E"/>
    <w:rsid w:val="00DD5B74"/>
    <w:rsid w:val="00DD7B56"/>
    <w:rsid w:val="00DD7FBB"/>
    <w:rsid w:val="00DE0A48"/>
    <w:rsid w:val="00DE2067"/>
    <w:rsid w:val="00DE24FD"/>
    <w:rsid w:val="00DE27AD"/>
    <w:rsid w:val="00DE2B65"/>
    <w:rsid w:val="00DE2CDC"/>
    <w:rsid w:val="00DE3B2F"/>
    <w:rsid w:val="00DE5932"/>
    <w:rsid w:val="00DE71D8"/>
    <w:rsid w:val="00DF0949"/>
    <w:rsid w:val="00DF1BB7"/>
    <w:rsid w:val="00DF30D1"/>
    <w:rsid w:val="00DF3EDB"/>
    <w:rsid w:val="00DF46EB"/>
    <w:rsid w:val="00DF5885"/>
    <w:rsid w:val="00DF6B95"/>
    <w:rsid w:val="00DF7022"/>
    <w:rsid w:val="00DF7224"/>
    <w:rsid w:val="00DF7886"/>
    <w:rsid w:val="00DF7BFD"/>
    <w:rsid w:val="00DF7CF1"/>
    <w:rsid w:val="00DF7F8C"/>
    <w:rsid w:val="00E00637"/>
    <w:rsid w:val="00E01B04"/>
    <w:rsid w:val="00E03D03"/>
    <w:rsid w:val="00E05202"/>
    <w:rsid w:val="00E05602"/>
    <w:rsid w:val="00E067CF"/>
    <w:rsid w:val="00E1055D"/>
    <w:rsid w:val="00E11301"/>
    <w:rsid w:val="00E11FB6"/>
    <w:rsid w:val="00E13030"/>
    <w:rsid w:val="00E13316"/>
    <w:rsid w:val="00E13F2A"/>
    <w:rsid w:val="00E14D27"/>
    <w:rsid w:val="00E15AEB"/>
    <w:rsid w:val="00E15CC2"/>
    <w:rsid w:val="00E15DDE"/>
    <w:rsid w:val="00E16133"/>
    <w:rsid w:val="00E17828"/>
    <w:rsid w:val="00E17B8F"/>
    <w:rsid w:val="00E17D8F"/>
    <w:rsid w:val="00E20447"/>
    <w:rsid w:val="00E20A55"/>
    <w:rsid w:val="00E21F5E"/>
    <w:rsid w:val="00E224B1"/>
    <w:rsid w:val="00E23F38"/>
    <w:rsid w:val="00E24EBE"/>
    <w:rsid w:val="00E24F98"/>
    <w:rsid w:val="00E2633E"/>
    <w:rsid w:val="00E274BF"/>
    <w:rsid w:val="00E27686"/>
    <w:rsid w:val="00E30EA6"/>
    <w:rsid w:val="00E31721"/>
    <w:rsid w:val="00E32B24"/>
    <w:rsid w:val="00E359BF"/>
    <w:rsid w:val="00E35E71"/>
    <w:rsid w:val="00E37103"/>
    <w:rsid w:val="00E37D92"/>
    <w:rsid w:val="00E41431"/>
    <w:rsid w:val="00E41717"/>
    <w:rsid w:val="00E43DD5"/>
    <w:rsid w:val="00E45529"/>
    <w:rsid w:val="00E46068"/>
    <w:rsid w:val="00E4628F"/>
    <w:rsid w:val="00E51FFB"/>
    <w:rsid w:val="00E540DE"/>
    <w:rsid w:val="00E54138"/>
    <w:rsid w:val="00E544A9"/>
    <w:rsid w:val="00E5530B"/>
    <w:rsid w:val="00E55ED0"/>
    <w:rsid w:val="00E56C25"/>
    <w:rsid w:val="00E56D58"/>
    <w:rsid w:val="00E60DDA"/>
    <w:rsid w:val="00E6105C"/>
    <w:rsid w:val="00E61224"/>
    <w:rsid w:val="00E61811"/>
    <w:rsid w:val="00E65E1C"/>
    <w:rsid w:val="00E66D26"/>
    <w:rsid w:val="00E672BD"/>
    <w:rsid w:val="00E71954"/>
    <w:rsid w:val="00E7197A"/>
    <w:rsid w:val="00E7209A"/>
    <w:rsid w:val="00E73C19"/>
    <w:rsid w:val="00E73FC6"/>
    <w:rsid w:val="00E73FD9"/>
    <w:rsid w:val="00E74363"/>
    <w:rsid w:val="00E74563"/>
    <w:rsid w:val="00E74A30"/>
    <w:rsid w:val="00E763C0"/>
    <w:rsid w:val="00E7647F"/>
    <w:rsid w:val="00E76B91"/>
    <w:rsid w:val="00E77576"/>
    <w:rsid w:val="00E80FC7"/>
    <w:rsid w:val="00E81210"/>
    <w:rsid w:val="00E822D8"/>
    <w:rsid w:val="00E8245C"/>
    <w:rsid w:val="00E825C7"/>
    <w:rsid w:val="00E844F2"/>
    <w:rsid w:val="00E85B8F"/>
    <w:rsid w:val="00E867EA"/>
    <w:rsid w:val="00E90F0B"/>
    <w:rsid w:val="00E916D0"/>
    <w:rsid w:val="00E91D26"/>
    <w:rsid w:val="00E93CFA"/>
    <w:rsid w:val="00E948E0"/>
    <w:rsid w:val="00E9556D"/>
    <w:rsid w:val="00E95C5D"/>
    <w:rsid w:val="00E96AAF"/>
    <w:rsid w:val="00EA023C"/>
    <w:rsid w:val="00EA259E"/>
    <w:rsid w:val="00EA29D4"/>
    <w:rsid w:val="00EA2A9C"/>
    <w:rsid w:val="00EA2AA5"/>
    <w:rsid w:val="00EA3BD5"/>
    <w:rsid w:val="00EA45FD"/>
    <w:rsid w:val="00EA47F1"/>
    <w:rsid w:val="00EA6ADC"/>
    <w:rsid w:val="00EB16A3"/>
    <w:rsid w:val="00EB2011"/>
    <w:rsid w:val="00EB4BC6"/>
    <w:rsid w:val="00EB4E87"/>
    <w:rsid w:val="00EC09EE"/>
    <w:rsid w:val="00EC0EC0"/>
    <w:rsid w:val="00EC28E1"/>
    <w:rsid w:val="00EC4E5E"/>
    <w:rsid w:val="00EC4F7D"/>
    <w:rsid w:val="00EC7606"/>
    <w:rsid w:val="00EC7BB9"/>
    <w:rsid w:val="00ED16AC"/>
    <w:rsid w:val="00ED2E7C"/>
    <w:rsid w:val="00ED49E8"/>
    <w:rsid w:val="00EE0093"/>
    <w:rsid w:val="00EE24D4"/>
    <w:rsid w:val="00EE2DFB"/>
    <w:rsid w:val="00EE39E4"/>
    <w:rsid w:val="00EE3A9C"/>
    <w:rsid w:val="00EE3BFA"/>
    <w:rsid w:val="00EE4A12"/>
    <w:rsid w:val="00EE4AA5"/>
    <w:rsid w:val="00EE58E3"/>
    <w:rsid w:val="00EE6ACF"/>
    <w:rsid w:val="00EE70BA"/>
    <w:rsid w:val="00EF065A"/>
    <w:rsid w:val="00EF0767"/>
    <w:rsid w:val="00EF0B25"/>
    <w:rsid w:val="00EF10AB"/>
    <w:rsid w:val="00EF1500"/>
    <w:rsid w:val="00EF16DD"/>
    <w:rsid w:val="00EF3070"/>
    <w:rsid w:val="00EF32DB"/>
    <w:rsid w:val="00EF3E10"/>
    <w:rsid w:val="00EF49B9"/>
    <w:rsid w:val="00EF52F9"/>
    <w:rsid w:val="00EF53FA"/>
    <w:rsid w:val="00F00461"/>
    <w:rsid w:val="00F015DA"/>
    <w:rsid w:val="00F01C43"/>
    <w:rsid w:val="00F02A3F"/>
    <w:rsid w:val="00F04C66"/>
    <w:rsid w:val="00F04DFE"/>
    <w:rsid w:val="00F054AD"/>
    <w:rsid w:val="00F05514"/>
    <w:rsid w:val="00F05CF3"/>
    <w:rsid w:val="00F10458"/>
    <w:rsid w:val="00F105B2"/>
    <w:rsid w:val="00F10A72"/>
    <w:rsid w:val="00F13C16"/>
    <w:rsid w:val="00F14689"/>
    <w:rsid w:val="00F14BB7"/>
    <w:rsid w:val="00F1629E"/>
    <w:rsid w:val="00F1654F"/>
    <w:rsid w:val="00F2109A"/>
    <w:rsid w:val="00F21C66"/>
    <w:rsid w:val="00F22881"/>
    <w:rsid w:val="00F232DD"/>
    <w:rsid w:val="00F2423C"/>
    <w:rsid w:val="00F24B51"/>
    <w:rsid w:val="00F2513F"/>
    <w:rsid w:val="00F25155"/>
    <w:rsid w:val="00F25BD5"/>
    <w:rsid w:val="00F262C6"/>
    <w:rsid w:val="00F26CD9"/>
    <w:rsid w:val="00F27F34"/>
    <w:rsid w:val="00F27F9E"/>
    <w:rsid w:val="00F3114D"/>
    <w:rsid w:val="00F33470"/>
    <w:rsid w:val="00F347C9"/>
    <w:rsid w:val="00F368C4"/>
    <w:rsid w:val="00F369C7"/>
    <w:rsid w:val="00F3705A"/>
    <w:rsid w:val="00F372C1"/>
    <w:rsid w:val="00F372C5"/>
    <w:rsid w:val="00F37FA5"/>
    <w:rsid w:val="00F4076E"/>
    <w:rsid w:val="00F419E0"/>
    <w:rsid w:val="00F42771"/>
    <w:rsid w:val="00F42FE2"/>
    <w:rsid w:val="00F4599E"/>
    <w:rsid w:val="00F45B85"/>
    <w:rsid w:val="00F461AC"/>
    <w:rsid w:val="00F476AF"/>
    <w:rsid w:val="00F47B51"/>
    <w:rsid w:val="00F515C3"/>
    <w:rsid w:val="00F52167"/>
    <w:rsid w:val="00F532CB"/>
    <w:rsid w:val="00F5452E"/>
    <w:rsid w:val="00F54632"/>
    <w:rsid w:val="00F56F92"/>
    <w:rsid w:val="00F62ABC"/>
    <w:rsid w:val="00F6548F"/>
    <w:rsid w:val="00F65737"/>
    <w:rsid w:val="00F66222"/>
    <w:rsid w:val="00F679E7"/>
    <w:rsid w:val="00F70D02"/>
    <w:rsid w:val="00F72C2B"/>
    <w:rsid w:val="00F74688"/>
    <w:rsid w:val="00F755D3"/>
    <w:rsid w:val="00F762B1"/>
    <w:rsid w:val="00F76F53"/>
    <w:rsid w:val="00F773E2"/>
    <w:rsid w:val="00F7787E"/>
    <w:rsid w:val="00F80C6B"/>
    <w:rsid w:val="00F845AB"/>
    <w:rsid w:val="00F85DB2"/>
    <w:rsid w:val="00F86C51"/>
    <w:rsid w:val="00F90037"/>
    <w:rsid w:val="00F916F5"/>
    <w:rsid w:val="00F919B0"/>
    <w:rsid w:val="00F91DFF"/>
    <w:rsid w:val="00F926D3"/>
    <w:rsid w:val="00F93366"/>
    <w:rsid w:val="00F93606"/>
    <w:rsid w:val="00F9366E"/>
    <w:rsid w:val="00F96F1F"/>
    <w:rsid w:val="00F975E1"/>
    <w:rsid w:val="00F97E73"/>
    <w:rsid w:val="00FA0C6B"/>
    <w:rsid w:val="00FA387B"/>
    <w:rsid w:val="00FA3E69"/>
    <w:rsid w:val="00FA44E1"/>
    <w:rsid w:val="00FA4D9D"/>
    <w:rsid w:val="00FA5A14"/>
    <w:rsid w:val="00FA5CD9"/>
    <w:rsid w:val="00FA5D31"/>
    <w:rsid w:val="00FA657B"/>
    <w:rsid w:val="00FA73BB"/>
    <w:rsid w:val="00FA7914"/>
    <w:rsid w:val="00FA7AFB"/>
    <w:rsid w:val="00FB1038"/>
    <w:rsid w:val="00FB211D"/>
    <w:rsid w:val="00FB26AF"/>
    <w:rsid w:val="00FB3514"/>
    <w:rsid w:val="00FB3B68"/>
    <w:rsid w:val="00FB441E"/>
    <w:rsid w:val="00FB44E1"/>
    <w:rsid w:val="00FB50C0"/>
    <w:rsid w:val="00FB7250"/>
    <w:rsid w:val="00FB7554"/>
    <w:rsid w:val="00FC0614"/>
    <w:rsid w:val="00FC0B50"/>
    <w:rsid w:val="00FC1824"/>
    <w:rsid w:val="00FC4E07"/>
    <w:rsid w:val="00FC7104"/>
    <w:rsid w:val="00FC72C7"/>
    <w:rsid w:val="00FC7577"/>
    <w:rsid w:val="00FC7749"/>
    <w:rsid w:val="00FC7A4F"/>
    <w:rsid w:val="00FD1B57"/>
    <w:rsid w:val="00FD436A"/>
    <w:rsid w:val="00FD46EB"/>
    <w:rsid w:val="00FD4DB9"/>
    <w:rsid w:val="00FD65DE"/>
    <w:rsid w:val="00FD66E9"/>
    <w:rsid w:val="00FD7F7E"/>
    <w:rsid w:val="00FE07AD"/>
    <w:rsid w:val="00FE1E87"/>
    <w:rsid w:val="00FE23B0"/>
    <w:rsid w:val="00FE3211"/>
    <w:rsid w:val="00FE3571"/>
    <w:rsid w:val="00FE39A5"/>
    <w:rsid w:val="00FE3D4B"/>
    <w:rsid w:val="00FE438B"/>
    <w:rsid w:val="00FE5BF8"/>
    <w:rsid w:val="00FE6C03"/>
    <w:rsid w:val="00FE7FED"/>
    <w:rsid w:val="00FF1232"/>
    <w:rsid w:val="00FF4249"/>
    <w:rsid w:val="00FF4E02"/>
    <w:rsid w:val="00FF56BC"/>
    <w:rsid w:val="00FF5F74"/>
    <w:rsid w:val="00FF764F"/>
    <w:rsid w:val="00FF767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6E3D4"/>
  <w15:docId w15:val="{29F46D23-CFE9-4F98-97FF-CE335B50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FE3"/>
    <w:rPr>
      <w:sz w:val="24"/>
      <w:szCs w:val="24"/>
    </w:rPr>
  </w:style>
  <w:style w:type="paragraph" w:styleId="Cabealho1">
    <w:name w:val="heading 1"/>
    <w:basedOn w:val="Normal"/>
    <w:next w:val="Normal"/>
    <w:link w:val="Cabealho1Carter"/>
    <w:uiPriority w:val="9"/>
    <w:qFormat/>
    <w:rsid w:val="00421AA4"/>
    <w:pPr>
      <w:spacing w:after="240" w:line="300" w:lineRule="exact"/>
      <w:ind w:left="284" w:hanging="284"/>
      <w:jc w:val="center"/>
      <w:outlineLvl w:val="0"/>
    </w:pPr>
    <w:rPr>
      <w:rFonts w:ascii="Calibri" w:hAnsi="Calibri" w:cs="Tahoma"/>
      <w:b/>
      <w:caps/>
    </w:rPr>
  </w:style>
  <w:style w:type="paragraph" w:styleId="Cabealho2">
    <w:name w:val="heading 2"/>
    <w:basedOn w:val="Normal"/>
    <w:next w:val="Normal"/>
    <w:link w:val="Cabealho2Carter"/>
    <w:uiPriority w:val="9"/>
    <w:unhideWhenUsed/>
    <w:qFormat/>
    <w:rsid w:val="00421AA4"/>
    <w:pPr>
      <w:autoSpaceDE w:val="0"/>
      <w:autoSpaceDN w:val="0"/>
      <w:adjustRightInd w:val="0"/>
      <w:spacing w:after="180" w:line="300" w:lineRule="exact"/>
      <w:ind w:left="284" w:hanging="284"/>
      <w:jc w:val="both"/>
      <w:outlineLvl w:val="1"/>
    </w:pPr>
    <w:rPr>
      <w:rFonts w:ascii="Calibri" w:hAnsi="Calibri" w:cs="Tahoma"/>
      <w:b/>
      <w:bCs/>
      <w:sz w:val="22"/>
      <w:szCs w:val="22"/>
    </w:rPr>
  </w:style>
  <w:style w:type="paragraph" w:styleId="Cabealho3">
    <w:name w:val="heading 3"/>
    <w:basedOn w:val="Cabealho2"/>
    <w:next w:val="Normal"/>
    <w:link w:val="Cabealho3Carter"/>
    <w:uiPriority w:val="9"/>
    <w:unhideWhenUsed/>
    <w:qFormat/>
    <w:rsid w:val="000A3634"/>
    <w:pPr>
      <w:outlineLvl w:val="2"/>
    </w:pPr>
  </w:style>
  <w:style w:type="paragraph" w:styleId="Cabealho4">
    <w:name w:val="heading 4"/>
    <w:basedOn w:val="Normal"/>
    <w:next w:val="Normal"/>
    <w:link w:val="Cabealho4Carter"/>
    <w:uiPriority w:val="9"/>
    <w:qFormat/>
    <w:rsid w:val="00DF0949"/>
    <w:pPr>
      <w:keepNext/>
      <w:spacing w:before="240" w:after="60"/>
      <w:outlineLvl w:val="3"/>
    </w:pPr>
    <w:rPr>
      <w:b/>
      <w:bCs/>
      <w:sz w:val="28"/>
      <w:szCs w:val="28"/>
    </w:rPr>
  </w:style>
  <w:style w:type="paragraph" w:styleId="Cabealho5">
    <w:name w:val="heading 5"/>
    <w:basedOn w:val="Normal"/>
    <w:next w:val="Normal"/>
    <w:link w:val="Cabealho5Carter"/>
    <w:uiPriority w:val="9"/>
    <w:unhideWhenUsed/>
    <w:qFormat/>
    <w:rsid w:val="00102F68"/>
    <w:pPr>
      <w:spacing w:after="120"/>
      <w:ind w:left="284" w:hanging="284"/>
      <w:jc w:val="both"/>
      <w:outlineLvl w:val="4"/>
    </w:pPr>
    <w:rPr>
      <w:rFonts w:ascii="Calibri" w:hAnsi="Calibri" w:cs="Arial"/>
      <w:bCs/>
      <w:caps/>
      <w:sz w:val="20"/>
      <w:szCs w:val="20"/>
      <w:u w:val="single"/>
    </w:rPr>
  </w:style>
  <w:style w:type="paragraph" w:styleId="Cabealho6">
    <w:name w:val="heading 6"/>
    <w:basedOn w:val="Normal"/>
    <w:next w:val="Normal"/>
    <w:link w:val="Cabealho6Carter"/>
    <w:uiPriority w:val="9"/>
    <w:unhideWhenUsed/>
    <w:qFormat/>
    <w:rsid w:val="00437B5E"/>
    <w:pPr>
      <w:keepNext/>
      <w:keepLines/>
      <w:spacing w:after="120" w:line="280" w:lineRule="exact"/>
      <w:ind w:left="340" w:hanging="340"/>
      <w:jc w:val="both"/>
      <w:outlineLvl w:val="5"/>
    </w:pPr>
    <w:rPr>
      <w:rFonts w:ascii="Calibri" w:eastAsiaTheme="majorEastAsia" w:hAnsi="Calibri" w:cs="Arial"/>
      <w:i/>
      <w:iCs/>
      <w:sz w:val="20"/>
      <w:szCs w:val="20"/>
    </w:rPr>
  </w:style>
  <w:style w:type="paragraph" w:styleId="Cabealho7">
    <w:name w:val="heading 7"/>
    <w:basedOn w:val="Normal"/>
    <w:next w:val="Normal"/>
    <w:link w:val="Cabealho7Carter"/>
    <w:uiPriority w:val="9"/>
    <w:unhideWhenUsed/>
    <w:qFormat/>
    <w:rsid w:val="001D6E07"/>
    <w:pPr>
      <w:keepNext/>
      <w:keepLines/>
      <w:spacing w:after="120" w:line="280" w:lineRule="exact"/>
      <w:ind w:left="907" w:hanging="567"/>
      <w:jc w:val="both"/>
      <w:outlineLvl w:val="6"/>
    </w:pPr>
    <w:rPr>
      <w:rFonts w:ascii="Calibri" w:eastAsiaTheme="majorEastAsia" w:hAnsi="Calibri" w:cs="Arial"/>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Cabealho4"/>
    <w:next w:val="Normal"/>
    <w:autoRedefine/>
    <w:uiPriority w:val="99"/>
    <w:rsid w:val="00DF0949"/>
    <w:pPr>
      <w:spacing w:after="240"/>
    </w:pPr>
    <w:rPr>
      <w:b w:val="0"/>
      <w:sz w:val="22"/>
      <w:szCs w:val="22"/>
    </w:rPr>
  </w:style>
  <w:style w:type="table" w:styleId="Tabelacomgrelha">
    <w:name w:val="Table Grid"/>
    <w:basedOn w:val="Tabelanormal"/>
    <w:uiPriority w:val="99"/>
    <w:rsid w:val="001E5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documento">
    <w:name w:val="Document Map"/>
    <w:basedOn w:val="Normal"/>
    <w:link w:val="MapadodocumentoCarter"/>
    <w:uiPriority w:val="99"/>
    <w:semiHidden/>
    <w:rsid w:val="00F368C4"/>
    <w:pPr>
      <w:shd w:val="clear" w:color="auto" w:fill="000080"/>
    </w:pPr>
    <w:rPr>
      <w:rFonts w:ascii="Tahoma" w:hAnsi="Tahoma" w:cs="Tahoma"/>
      <w:sz w:val="20"/>
      <w:szCs w:val="20"/>
    </w:rPr>
  </w:style>
  <w:style w:type="paragraph" w:styleId="PargrafodaLista">
    <w:name w:val="List Paragraph"/>
    <w:basedOn w:val="Normal"/>
    <w:uiPriority w:val="34"/>
    <w:qFormat/>
    <w:rsid w:val="005A7D80"/>
    <w:pPr>
      <w:ind w:left="720"/>
      <w:contextualSpacing/>
    </w:pPr>
  </w:style>
  <w:style w:type="paragraph" w:customStyle="1" w:styleId="EstiloTrebuchetMS11ptPrimeiralinha125cm">
    <w:name w:val="Estilo Trebuchet MS 11 pt Primeira linha:  125 cm"/>
    <w:basedOn w:val="Normal"/>
    <w:uiPriority w:val="99"/>
    <w:rsid w:val="005A7D80"/>
    <w:pPr>
      <w:spacing w:before="240"/>
      <w:ind w:left="737"/>
    </w:pPr>
    <w:rPr>
      <w:rFonts w:ascii="Trebuchet MS" w:hAnsi="Trebuchet MS"/>
      <w:sz w:val="22"/>
      <w:szCs w:val="20"/>
    </w:rPr>
  </w:style>
  <w:style w:type="paragraph" w:styleId="NormalWeb">
    <w:name w:val="Normal (Web)"/>
    <w:basedOn w:val="Normal"/>
    <w:uiPriority w:val="99"/>
    <w:semiHidden/>
    <w:unhideWhenUsed/>
    <w:rsid w:val="0069727F"/>
    <w:pPr>
      <w:spacing w:before="100" w:beforeAutospacing="1" w:after="100" w:afterAutospacing="1"/>
    </w:pPr>
  </w:style>
  <w:style w:type="paragraph" w:styleId="Legenda">
    <w:name w:val="caption"/>
    <w:basedOn w:val="Normal"/>
    <w:next w:val="Normal"/>
    <w:uiPriority w:val="35"/>
    <w:unhideWhenUsed/>
    <w:qFormat/>
    <w:rsid w:val="005869EB"/>
    <w:rPr>
      <w:b/>
      <w:bCs/>
      <w:sz w:val="20"/>
      <w:szCs w:val="20"/>
    </w:rPr>
  </w:style>
  <w:style w:type="character" w:customStyle="1" w:styleId="Cabealho1Carter">
    <w:name w:val="Cabeçalho 1 Caráter"/>
    <w:link w:val="Cabealho1"/>
    <w:uiPriority w:val="9"/>
    <w:rsid w:val="00421AA4"/>
    <w:rPr>
      <w:rFonts w:ascii="Calibri" w:hAnsi="Calibri" w:cs="Tahoma"/>
      <w:b/>
      <w:caps/>
      <w:sz w:val="24"/>
      <w:szCs w:val="24"/>
    </w:rPr>
  </w:style>
  <w:style w:type="character" w:customStyle="1" w:styleId="Cabealho2Carter">
    <w:name w:val="Cabeçalho 2 Caráter"/>
    <w:link w:val="Cabealho2"/>
    <w:uiPriority w:val="9"/>
    <w:rsid w:val="00421AA4"/>
    <w:rPr>
      <w:rFonts w:ascii="Calibri" w:hAnsi="Calibri" w:cs="Tahoma"/>
      <w:b/>
      <w:bCs/>
      <w:sz w:val="22"/>
      <w:szCs w:val="22"/>
    </w:rPr>
  </w:style>
  <w:style w:type="character" w:customStyle="1" w:styleId="Cabealho3Carter">
    <w:name w:val="Cabeçalho 3 Caráter"/>
    <w:link w:val="Cabealho3"/>
    <w:uiPriority w:val="9"/>
    <w:rsid w:val="000A3634"/>
    <w:rPr>
      <w:rFonts w:ascii="Calibri" w:hAnsi="Calibri" w:cs="Tahoma"/>
      <w:b/>
      <w:bCs/>
      <w:sz w:val="22"/>
      <w:szCs w:val="22"/>
    </w:rPr>
  </w:style>
  <w:style w:type="character" w:customStyle="1" w:styleId="Cabealho5Carter">
    <w:name w:val="Cabeçalho 5 Caráter"/>
    <w:link w:val="Cabealho5"/>
    <w:uiPriority w:val="9"/>
    <w:rsid w:val="00102F68"/>
    <w:rPr>
      <w:rFonts w:ascii="Calibri" w:hAnsi="Calibri" w:cs="Arial"/>
      <w:bCs/>
      <w:caps/>
      <w:u w:val="single"/>
    </w:rPr>
  </w:style>
  <w:style w:type="paragraph" w:customStyle="1" w:styleId="Texto1">
    <w:name w:val="Texto1"/>
    <w:basedOn w:val="Normal"/>
    <w:autoRedefine/>
    <w:uiPriority w:val="99"/>
    <w:rsid w:val="00996747"/>
    <w:pPr>
      <w:widowControl w:val="0"/>
      <w:spacing w:before="120"/>
      <w:ind w:left="1021" w:hanging="737"/>
      <w:jc w:val="both"/>
    </w:pPr>
    <w:rPr>
      <w:rFonts w:ascii="Arial Narrow" w:hAnsi="Arial Narrow"/>
      <w:noProof/>
    </w:rPr>
  </w:style>
  <w:style w:type="paragraph" w:customStyle="1" w:styleId="explica2">
    <w:name w:val="explica2"/>
    <w:basedOn w:val="Normal"/>
    <w:autoRedefine/>
    <w:uiPriority w:val="99"/>
    <w:rsid w:val="00996747"/>
    <w:pPr>
      <w:widowControl w:val="0"/>
      <w:spacing w:after="60"/>
    </w:pPr>
    <w:rPr>
      <w:rFonts w:ascii="Tahoma" w:hAnsi="Tahoma"/>
      <w:vanish/>
      <w:color w:val="808080"/>
      <w:sz w:val="16"/>
      <w:szCs w:val="16"/>
      <w:lang w:eastAsia="it-IT"/>
    </w:rPr>
  </w:style>
  <w:style w:type="paragraph" w:styleId="Textodenotaderodap">
    <w:name w:val="footnote text"/>
    <w:basedOn w:val="Normal"/>
    <w:link w:val="TextodenotaderodapCarter"/>
    <w:uiPriority w:val="99"/>
    <w:unhideWhenUsed/>
    <w:rsid w:val="007A1B0E"/>
    <w:rPr>
      <w:sz w:val="20"/>
      <w:szCs w:val="20"/>
    </w:rPr>
  </w:style>
  <w:style w:type="character" w:customStyle="1" w:styleId="TextodenotaderodapCarter">
    <w:name w:val="Texto de nota de rodapé Caráter"/>
    <w:basedOn w:val="Tipodeletrapredefinidodopargrafo"/>
    <w:link w:val="Textodenotaderodap"/>
    <w:uiPriority w:val="99"/>
    <w:rsid w:val="00977675"/>
  </w:style>
  <w:style w:type="character" w:styleId="Refdenotaderodap">
    <w:name w:val="footnote reference"/>
    <w:basedOn w:val="Tipodeletrapredefinidodopargrafo"/>
    <w:uiPriority w:val="99"/>
    <w:unhideWhenUsed/>
    <w:rsid w:val="007A1B0E"/>
    <w:rPr>
      <w:vertAlign w:val="superscript"/>
    </w:rPr>
  </w:style>
  <w:style w:type="paragraph" w:styleId="Cabealho">
    <w:name w:val="header"/>
    <w:basedOn w:val="Normal"/>
    <w:link w:val="CabealhoCarter"/>
    <w:uiPriority w:val="99"/>
    <w:unhideWhenUsed/>
    <w:rsid w:val="009D1F63"/>
    <w:pPr>
      <w:tabs>
        <w:tab w:val="center" w:pos="4252"/>
        <w:tab w:val="right" w:pos="8504"/>
      </w:tabs>
    </w:pPr>
  </w:style>
  <w:style w:type="character" w:customStyle="1" w:styleId="CabealhoCarter">
    <w:name w:val="Cabeçalho Caráter"/>
    <w:basedOn w:val="Tipodeletrapredefinidodopargrafo"/>
    <w:link w:val="Cabealho"/>
    <w:uiPriority w:val="99"/>
    <w:rsid w:val="009D1F63"/>
    <w:rPr>
      <w:sz w:val="24"/>
      <w:szCs w:val="24"/>
    </w:rPr>
  </w:style>
  <w:style w:type="paragraph" w:styleId="Rodap">
    <w:name w:val="footer"/>
    <w:basedOn w:val="Normal"/>
    <w:link w:val="RodapCarter"/>
    <w:uiPriority w:val="99"/>
    <w:unhideWhenUsed/>
    <w:rsid w:val="009D1F63"/>
    <w:pPr>
      <w:tabs>
        <w:tab w:val="center" w:pos="4252"/>
        <w:tab w:val="right" w:pos="8504"/>
      </w:tabs>
    </w:pPr>
  </w:style>
  <w:style w:type="character" w:customStyle="1" w:styleId="RodapCarter">
    <w:name w:val="Rodapé Caráter"/>
    <w:basedOn w:val="Tipodeletrapredefinidodopargrafo"/>
    <w:link w:val="Rodap"/>
    <w:uiPriority w:val="99"/>
    <w:rsid w:val="009D1F63"/>
    <w:rPr>
      <w:sz w:val="24"/>
      <w:szCs w:val="24"/>
    </w:rPr>
  </w:style>
  <w:style w:type="paragraph" w:styleId="Textodebalo">
    <w:name w:val="Balloon Text"/>
    <w:basedOn w:val="Normal"/>
    <w:link w:val="TextodebaloCarter"/>
    <w:uiPriority w:val="99"/>
    <w:semiHidden/>
    <w:unhideWhenUsed/>
    <w:rsid w:val="00D93DDA"/>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D93DDA"/>
    <w:rPr>
      <w:rFonts w:ascii="Tahoma" w:hAnsi="Tahoma" w:cs="Tahoma"/>
      <w:sz w:val="16"/>
      <w:szCs w:val="16"/>
    </w:rPr>
  </w:style>
  <w:style w:type="character" w:customStyle="1" w:styleId="Cabealho6Carter">
    <w:name w:val="Cabeçalho 6 Caráter"/>
    <w:basedOn w:val="Tipodeletrapredefinidodopargrafo"/>
    <w:link w:val="Cabealho6"/>
    <w:uiPriority w:val="9"/>
    <w:rsid w:val="00437B5E"/>
    <w:rPr>
      <w:rFonts w:ascii="Calibri" w:eastAsiaTheme="majorEastAsia" w:hAnsi="Calibri" w:cs="Arial"/>
      <w:i/>
      <w:iCs/>
    </w:rPr>
  </w:style>
  <w:style w:type="character" w:customStyle="1" w:styleId="Cabealho7Carter">
    <w:name w:val="Cabeçalho 7 Caráter"/>
    <w:basedOn w:val="Tipodeletrapredefinidodopargrafo"/>
    <w:link w:val="Cabealho7"/>
    <w:uiPriority w:val="9"/>
    <w:rsid w:val="001D6E07"/>
    <w:rPr>
      <w:rFonts w:ascii="Calibri" w:eastAsiaTheme="majorEastAsia" w:hAnsi="Calibri" w:cs="Arial"/>
      <w:i/>
      <w:iCs/>
      <w:color w:val="404040" w:themeColor="text1" w:themeTint="BF"/>
    </w:rPr>
  </w:style>
  <w:style w:type="paragraph" w:styleId="Textosimples">
    <w:name w:val="Plain Text"/>
    <w:basedOn w:val="Normal"/>
    <w:link w:val="TextosimplesCarter"/>
    <w:autoRedefine/>
    <w:uiPriority w:val="99"/>
    <w:rsid w:val="007C7E4A"/>
    <w:pPr>
      <w:spacing w:after="120" w:line="360" w:lineRule="auto"/>
      <w:jc w:val="both"/>
    </w:pPr>
    <w:rPr>
      <w:rFonts w:ascii="Calibri" w:hAnsi="Calibri" w:cs="Arial"/>
      <w:sz w:val="22"/>
      <w:szCs w:val="20"/>
    </w:rPr>
  </w:style>
  <w:style w:type="character" w:customStyle="1" w:styleId="TextosimplesCarter">
    <w:name w:val="Texto simples Caráter"/>
    <w:basedOn w:val="Tipodeletrapredefinidodopargrafo"/>
    <w:link w:val="Textosimples"/>
    <w:uiPriority w:val="99"/>
    <w:rsid w:val="007C7E4A"/>
    <w:rPr>
      <w:rFonts w:ascii="Calibri" w:hAnsi="Calibri" w:cs="Arial"/>
      <w:sz w:val="22"/>
    </w:rPr>
  </w:style>
  <w:style w:type="paragraph" w:customStyle="1" w:styleId="clausula">
    <w:name w:val="clausula"/>
    <w:basedOn w:val="Cabealho3"/>
    <w:link w:val="clausulaCarcter"/>
    <w:qFormat/>
    <w:rsid w:val="007C7E4A"/>
    <w:pPr>
      <w:keepNext/>
      <w:numPr>
        <w:numId w:val="1"/>
      </w:numPr>
      <w:autoSpaceDE/>
      <w:autoSpaceDN/>
      <w:adjustRightInd/>
      <w:spacing w:before="240" w:after="240" w:line="360" w:lineRule="auto"/>
      <w:jc w:val="center"/>
    </w:pPr>
    <w:rPr>
      <w:rFonts w:cs="Arial"/>
      <w:szCs w:val="26"/>
    </w:rPr>
  </w:style>
  <w:style w:type="character" w:customStyle="1" w:styleId="clausulaCarcter">
    <w:name w:val="clausula Carácter"/>
    <w:basedOn w:val="Cabealho3Carter"/>
    <w:link w:val="clausula"/>
    <w:rsid w:val="007C7E4A"/>
    <w:rPr>
      <w:rFonts w:ascii="Calibri" w:hAnsi="Calibri" w:cs="Arial"/>
      <w:b/>
      <w:bCs/>
      <w:sz w:val="22"/>
      <w:szCs w:val="26"/>
    </w:rPr>
  </w:style>
  <w:style w:type="paragraph" w:customStyle="1" w:styleId="Ttulo11">
    <w:name w:val="Título 11"/>
    <w:basedOn w:val="Normal"/>
    <w:next w:val="Normal"/>
    <w:link w:val="Ttulo1Carcter1"/>
    <w:qFormat/>
    <w:rsid w:val="00586239"/>
    <w:pPr>
      <w:spacing w:after="240" w:line="280" w:lineRule="exact"/>
      <w:jc w:val="center"/>
      <w:outlineLvl w:val="0"/>
    </w:pPr>
    <w:rPr>
      <w:rFonts w:ascii="Calibri" w:hAnsi="Calibri"/>
      <w:b/>
      <w:bCs/>
      <w:u w:val="single"/>
      <w:lang w:val="x-none" w:eastAsia="zh-CN"/>
    </w:rPr>
  </w:style>
  <w:style w:type="paragraph" w:customStyle="1" w:styleId="Ttulo21">
    <w:name w:val="Título 21"/>
    <w:basedOn w:val="Normal"/>
    <w:next w:val="Normal"/>
    <w:link w:val="Ttulo2Carcter1"/>
    <w:qFormat/>
    <w:rsid w:val="00930462"/>
    <w:pPr>
      <w:keepNext/>
      <w:spacing w:after="120" w:line="280" w:lineRule="exact"/>
      <w:jc w:val="center"/>
      <w:outlineLvl w:val="1"/>
    </w:pPr>
    <w:rPr>
      <w:rFonts w:ascii="Calibri" w:hAnsi="Calibri"/>
      <w:b/>
      <w:sz w:val="22"/>
      <w:szCs w:val="22"/>
      <w:lang w:val="x-none" w:eastAsia="zh-CN"/>
    </w:rPr>
  </w:style>
  <w:style w:type="character" w:customStyle="1" w:styleId="Ttulo1Carcter1">
    <w:name w:val="Título 1 Carácter1"/>
    <w:link w:val="Ttulo11"/>
    <w:rsid w:val="00586239"/>
    <w:rPr>
      <w:rFonts w:ascii="Calibri" w:hAnsi="Calibri"/>
      <w:b/>
      <w:bCs/>
      <w:sz w:val="24"/>
      <w:szCs w:val="24"/>
      <w:u w:val="single"/>
      <w:lang w:val="x-none" w:eastAsia="zh-CN"/>
    </w:rPr>
  </w:style>
  <w:style w:type="character" w:customStyle="1" w:styleId="Ttulo2Carcter1">
    <w:name w:val="Título 2 Carácter1"/>
    <w:link w:val="Ttulo21"/>
    <w:rsid w:val="00930462"/>
    <w:rPr>
      <w:rFonts w:ascii="Calibri" w:hAnsi="Calibri"/>
      <w:b/>
      <w:sz w:val="22"/>
      <w:szCs w:val="22"/>
      <w:lang w:val="x-none" w:eastAsia="zh-CN"/>
    </w:rPr>
  </w:style>
  <w:style w:type="paragraph" w:customStyle="1" w:styleId="Corpodetexto22">
    <w:name w:val="Corpo de texto 22"/>
    <w:basedOn w:val="Normal"/>
    <w:uiPriority w:val="99"/>
    <w:rsid w:val="00AA355F"/>
    <w:pPr>
      <w:suppressAutoHyphens/>
      <w:jc w:val="both"/>
    </w:pPr>
    <w:rPr>
      <w:rFonts w:ascii="Arial Narrow" w:hAnsi="Arial Narrow"/>
      <w:szCs w:val="20"/>
      <w:lang w:eastAsia="ar-SA"/>
    </w:rPr>
  </w:style>
  <w:style w:type="paragraph" w:styleId="ndice2">
    <w:name w:val="toc 2"/>
    <w:basedOn w:val="Normal"/>
    <w:next w:val="Normal"/>
    <w:autoRedefine/>
    <w:uiPriority w:val="39"/>
    <w:unhideWhenUsed/>
    <w:rsid w:val="00F37FA5"/>
    <w:pPr>
      <w:ind w:left="240"/>
    </w:pPr>
    <w:rPr>
      <w:rFonts w:asciiTheme="minorHAnsi" w:hAnsiTheme="minorHAnsi" w:cstheme="minorHAnsi"/>
      <w:smallCaps/>
      <w:sz w:val="20"/>
      <w:szCs w:val="20"/>
    </w:rPr>
  </w:style>
  <w:style w:type="paragraph" w:styleId="ndice1">
    <w:name w:val="toc 1"/>
    <w:basedOn w:val="Normal"/>
    <w:next w:val="Normal"/>
    <w:autoRedefine/>
    <w:uiPriority w:val="39"/>
    <w:unhideWhenUsed/>
    <w:rsid w:val="005753BF"/>
    <w:pPr>
      <w:spacing w:before="120" w:after="120"/>
    </w:pPr>
    <w:rPr>
      <w:rFonts w:asciiTheme="minorHAnsi" w:hAnsiTheme="minorHAnsi" w:cstheme="minorHAnsi"/>
      <w:b/>
      <w:bCs/>
      <w:caps/>
      <w:sz w:val="20"/>
      <w:szCs w:val="20"/>
    </w:rPr>
  </w:style>
  <w:style w:type="paragraph" w:styleId="ndice3">
    <w:name w:val="toc 3"/>
    <w:basedOn w:val="Normal"/>
    <w:next w:val="Normal"/>
    <w:autoRedefine/>
    <w:uiPriority w:val="39"/>
    <w:unhideWhenUsed/>
    <w:rsid w:val="005E0BFA"/>
    <w:pPr>
      <w:tabs>
        <w:tab w:val="left" w:pos="0"/>
        <w:tab w:val="right" w:leader="dot" w:pos="8647"/>
      </w:tabs>
    </w:pPr>
    <w:rPr>
      <w:rFonts w:asciiTheme="minorHAnsi" w:hAnsiTheme="minorHAnsi" w:cstheme="minorHAnsi"/>
      <w:i/>
      <w:iCs/>
      <w:sz w:val="20"/>
      <w:szCs w:val="20"/>
    </w:rPr>
  </w:style>
  <w:style w:type="character" w:styleId="Hiperligao">
    <w:name w:val="Hyperlink"/>
    <w:basedOn w:val="Tipodeletrapredefinidodopargrafo"/>
    <w:uiPriority w:val="99"/>
    <w:unhideWhenUsed/>
    <w:rsid w:val="00F37FA5"/>
    <w:rPr>
      <w:color w:val="0000FF" w:themeColor="hyperlink"/>
      <w:u w:val="single"/>
    </w:rPr>
  </w:style>
  <w:style w:type="character" w:customStyle="1" w:styleId="NoSpacingChar">
    <w:name w:val="No Spacing Char"/>
    <w:link w:val="SemEspaamento1"/>
    <w:locked/>
    <w:rsid w:val="00B944B4"/>
    <w:rPr>
      <w:sz w:val="22"/>
      <w:szCs w:val="22"/>
      <w:lang w:eastAsia="en-US"/>
    </w:rPr>
  </w:style>
  <w:style w:type="paragraph" w:customStyle="1" w:styleId="SemEspaamento1">
    <w:name w:val="Sem Espaçamento1"/>
    <w:link w:val="NoSpacingChar"/>
    <w:rsid w:val="00B944B4"/>
    <w:rPr>
      <w:sz w:val="22"/>
      <w:szCs w:val="22"/>
      <w:lang w:eastAsia="en-US"/>
    </w:rPr>
  </w:style>
  <w:style w:type="paragraph" w:customStyle="1" w:styleId="Ttulo31">
    <w:name w:val="Título 31"/>
    <w:basedOn w:val="Ttulo21"/>
    <w:next w:val="Normal"/>
    <w:link w:val="Ttulo3Carcter1"/>
    <w:qFormat/>
    <w:rsid w:val="00930462"/>
    <w:rPr>
      <w:sz w:val="20"/>
      <w:szCs w:val="20"/>
    </w:rPr>
  </w:style>
  <w:style w:type="character" w:customStyle="1" w:styleId="Ttulo3Carcter1">
    <w:name w:val="Título 3 Carácter1"/>
    <w:link w:val="Ttulo31"/>
    <w:rsid w:val="00930462"/>
    <w:rPr>
      <w:rFonts w:ascii="Calibri" w:hAnsi="Calibri"/>
      <w:b/>
      <w:lang w:val="x-none" w:eastAsia="zh-CN"/>
    </w:rPr>
  </w:style>
  <w:style w:type="paragraph" w:customStyle="1" w:styleId="PargrafodaLista1">
    <w:name w:val="Parágrafo da Lista1"/>
    <w:basedOn w:val="Normal"/>
    <w:uiPriority w:val="34"/>
    <w:qFormat/>
    <w:rsid w:val="00057EF5"/>
    <w:pPr>
      <w:spacing w:after="200" w:line="276" w:lineRule="auto"/>
      <w:ind w:left="720"/>
      <w:contextualSpacing/>
    </w:pPr>
    <w:rPr>
      <w:rFonts w:ascii="Calibri" w:hAnsi="Calibri"/>
      <w:sz w:val="22"/>
      <w:szCs w:val="22"/>
      <w:lang w:eastAsia="en-US"/>
    </w:rPr>
  </w:style>
  <w:style w:type="paragraph" w:customStyle="1" w:styleId="Corpodetexto21">
    <w:name w:val="Corpo de texto 21"/>
    <w:basedOn w:val="Normal"/>
    <w:uiPriority w:val="99"/>
    <w:rsid w:val="00586239"/>
    <w:pPr>
      <w:suppressAutoHyphens/>
      <w:jc w:val="center"/>
    </w:pPr>
    <w:rPr>
      <w:sz w:val="32"/>
      <w:szCs w:val="20"/>
      <w:lang w:eastAsia="ar-SA"/>
    </w:rPr>
  </w:style>
  <w:style w:type="character" w:styleId="Refdecomentrio">
    <w:name w:val="annotation reference"/>
    <w:basedOn w:val="Tipodeletrapredefinidodopargrafo"/>
    <w:semiHidden/>
    <w:unhideWhenUsed/>
    <w:rsid w:val="000D7A81"/>
    <w:rPr>
      <w:sz w:val="16"/>
      <w:szCs w:val="16"/>
    </w:rPr>
  </w:style>
  <w:style w:type="paragraph" w:styleId="Textodecomentrio">
    <w:name w:val="annotation text"/>
    <w:basedOn w:val="Normal"/>
    <w:link w:val="TextodecomentrioCarter"/>
    <w:uiPriority w:val="99"/>
    <w:unhideWhenUsed/>
    <w:rsid w:val="000D7A81"/>
    <w:rPr>
      <w:sz w:val="20"/>
      <w:szCs w:val="20"/>
    </w:rPr>
  </w:style>
  <w:style w:type="character" w:customStyle="1" w:styleId="TextodecomentrioCarter">
    <w:name w:val="Texto de comentário Caráter"/>
    <w:basedOn w:val="Tipodeletrapredefinidodopargrafo"/>
    <w:link w:val="Textodecomentrio"/>
    <w:uiPriority w:val="99"/>
    <w:rsid w:val="000D7A81"/>
  </w:style>
  <w:style w:type="paragraph" w:styleId="Assuntodecomentrio">
    <w:name w:val="annotation subject"/>
    <w:basedOn w:val="Textodecomentrio"/>
    <w:next w:val="Textodecomentrio"/>
    <w:link w:val="AssuntodecomentrioCarter"/>
    <w:uiPriority w:val="99"/>
    <w:semiHidden/>
    <w:unhideWhenUsed/>
    <w:rsid w:val="000D7A81"/>
    <w:rPr>
      <w:b/>
      <w:bCs/>
    </w:rPr>
  </w:style>
  <w:style w:type="character" w:customStyle="1" w:styleId="AssuntodecomentrioCarter">
    <w:name w:val="Assunto de comentário Caráter"/>
    <w:basedOn w:val="TextodecomentrioCarter"/>
    <w:link w:val="Assuntodecomentrio"/>
    <w:uiPriority w:val="99"/>
    <w:semiHidden/>
    <w:rsid w:val="000D7A81"/>
    <w:rPr>
      <w:b/>
      <w:bCs/>
    </w:rPr>
  </w:style>
  <w:style w:type="paragraph" w:styleId="Reviso">
    <w:name w:val="Revision"/>
    <w:hidden/>
    <w:uiPriority w:val="99"/>
    <w:semiHidden/>
    <w:rsid w:val="000D7A81"/>
    <w:rPr>
      <w:sz w:val="24"/>
      <w:szCs w:val="24"/>
    </w:rPr>
  </w:style>
  <w:style w:type="character" w:styleId="Refdenotadefim">
    <w:name w:val="endnote reference"/>
    <w:basedOn w:val="Tipodeletrapredefinidodopargrafo"/>
    <w:uiPriority w:val="99"/>
    <w:semiHidden/>
    <w:unhideWhenUsed/>
    <w:rsid w:val="006963D7"/>
    <w:rPr>
      <w:vertAlign w:val="superscript"/>
    </w:rPr>
  </w:style>
  <w:style w:type="paragraph" w:styleId="Textodenotadefim">
    <w:name w:val="endnote text"/>
    <w:basedOn w:val="Normal"/>
    <w:link w:val="TextodenotadefimCarter"/>
    <w:uiPriority w:val="99"/>
    <w:semiHidden/>
    <w:unhideWhenUsed/>
    <w:rsid w:val="00516ACB"/>
    <w:rPr>
      <w:sz w:val="20"/>
      <w:szCs w:val="20"/>
    </w:rPr>
  </w:style>
  <w:style w:type="character" w:customStyle="1" w:styleId="TextodenotadefimCarter">
    <w:name w:val="Texto de nota de fim Caráter"/>
    <w:basedOn w:val="Tipodeletrapredefinidodopargrafo"/>
    <w:link w:val="Textodenotadefim"/>
    <w:uiPriority w:val="99"/>
    <w:semiHidden/>
    <w:rsid w:val="00516ACB"/>
  </w:style>
  <w:style w:type="paragraph" w:customStyle="1" w:styleId="Default">
    <w:name w:val="Default"/>
    <w:uiPriority w:val="99"/>
    <w:rsid w:val="00383B75"/>
    <w:pPr>
      <w:autoSpaceDE w:val="0"/>
      <w:autoSpaceDN w:val="0"/>
      <w:adjustRightInd w:val="0"/>
    </w:pPr>
    <w:rPr>
      <w:rFonts w:ascii="Calibri" w:hAnsi="Calibri" w:cs="Calibri"/>
      <w:color w:val="000000"/>
      <w:sz w:val="24"/>
      <w:szCs w:val="24"/>
    </w:rPr>
  </w:style>
  <w:style w:type="paragraph" w:styleId="Cabealhodondice">
    <w:name w:val="TOC Heading"/>
    <w:basedOn w:val="Cabealho1"/>
    <w:next w:val="Normal"/>
    <w:uiPriority w:val="39"/>
    <w:unhideWhenUsed/>
    <w:qFormat/>
    <w:rsid w:val="000751AB"/>
    <w:pPr>
      <w:keepNext/>
      <w:keepLines/>
      <w:spacing w:before="480" w:after="0" w:line="276" w:lineRule="auto"/>
      <w:ind w:left="0" w:firstLine="0"/>
      <w:jc w:val="left"/>
      <w:outlineLvl w:val="9"/>
    </w:pPr>
    <w:rPr>
      <w:rFonts w:asciiTheme="majorHAnsi" w:eastAsiaTheme="majorEastAsia" w:hAnsiTheme="majorHAnsi" w:cstheme="majorBidi"/>
      <w:bCs/>
      <w:caps w:val="0"/>
      <w:color w:val="365F91" w:themeColor="accent1" w:themeShade="BF"/>
      <w:sz w:val="28"/>
      <w:szCs w:val="28"/>
    </w:rPr>
  </w:style>
  <w:style w:type="paragraph" w:styleId="ndice4">
    <w:name w:val="toc 4"/>
    <w:basedOn w:val="Normal"/>
    <w:next w:val="Normal"/>
    <w:autoRedefine/>
    <w:uiPriority w:val="39"/>
    <w:unhideWhenUsed/>
    <w:rsid w:val="00546AC2"/>
    <w:pPr>
      <w:ind w:left="720"/>
    </w:pPr>
    <w:rPr>
      <w:rFonts w:asciiTheme="minorHAnsi" w:hAnsiTheme="minorHAnsi" w:cstheme="minorHAnsi"/>
      <w:sz w:val="18"/>
      <w:szCs w:val="18"/>
    </w:rPr>
  </w:style>
  <w:style w:type="paragraph" w:styleId="ndice5">
    <w:name w:val="toc 5"/>
    <w:basedOn w:val="Normal"/>
    <w:next w:val="Normal"/>
    <w:autoRedefine/>
    <w:uiPriority w:val="39"/>
    <w:unhideWhenUsed/>
    <w:rsid w:val="00546AC2"/>
    <w:pPr>
      <w:ind w:left="960"/>
    </w:pPr>
    <w:rPr>
      <w:rFonts w:asciiTheme="minorHAnsi" w:hAnsiTheme="minorHAnsi" w:cstheme="minorHAnsi"/>
      <w:sz w:val="18"/>
      <w:szCs w:val="18"/>
    </w:rPr>
  </w:style>
  <w:style w:type="paragraph" w:styleId="ndice6">
    <w:name w:val="toc 6"/>
    <w:basedOn w:val="Normal"/>
    <w:next w:val="Normal"/>
    <w:autoRedefine/>
    <w:uiPriority w:val="39"/>
    <w:unhideWhenUsed/>
    <w:rsid w:val="00546AC2"/>
    <w:pPr>
      <w:ind w:left="1200"/>
    </w:pPr>
    <w:rPr>
      <w:rFonts w:asciiTheme="minorHAnsi" w:hAnsiTheme="minorHAnsi" w:cstheme="minorHAnsi"/>
      <w:sz w:val="18"/>
      <w:szCs w:val="18"/>
    </w:rPr>
  </w:style>
  <w:style w:type="paragraph" w:styleId="ndice7">
    <w:name w:val="toc 7"/>
    <w:basedOn w:val="Normal"/>
    <w:next w:val="Normal"/>
    <w:autoRedefine/>
    <w:uiPriority w:val="39"/>
    <w:unhideWhenUsed/>
    <w:rsid w:val="00546AC2"/>
    <w:pPr>
      <w:ind w:left="1440"/>
    </w:pPr>
    <w:rPr>
      <w:rFonts w:asciiTheme="minorHAnsi" w:hAnsiTheme="minorHAnsi" w:cstheme="minorHAnsi"/>
      <w:sz w:val="18"/>
      <w:szCs w:val="18"/>
    </w:rPr>
  </w:style>
  <w:style w:type="paragraph" w:styleId="ndice8">
    <w:name w:val="toc 8"/>
    <w:basedOn w:val="Normal"/>
    <w:next w:val="Normal"/>
    <w:autoRedefine/>
    <w:uiPriority w:val="39"/>
    <w:unhideWhenUsed/>
    <w:rsid w:val="00546AC2"/>
    <w:pPr>
      <w:ind w:left="1680"/>
    </w:pPr>
    <w:rPr>
      <w:rFonts w:asciiTheme="minorHAnsi" w:hAnsiTheme="minorHAnsi" w:cstheme="minorHAnsi"/>
      <w:sz w:val="18"/>
      <w:szCs w:val="18"/>
    </w:rPr>
  </w:style>
  <w:style w:type="paragraph" w:styleId="ndice9">
    <w:name w:val="toc 9"/>
    <w:basedOn w:val="Normal"/>
    <w:next w:val="Normal"/>
    <w:autoRedefine/>
    <w:uiPriority w:val="39"/>
    <w:unhideWhenUsed/>
    <w:rsid w:val="00546AC2"/>
    <w:pPr>
      <w:ind w:left="1920"/>
    </w:pPr>
    <w:rPr>
      <w:rFonts w:asciiTheme="minorHAnsi" w:hAnsiTheme="minorHAnsi" w:cstheme="minorHAnsi"/>
      <w:sz w:val="18"/>
      <w:szCs w:val="18"/>
    </w:rPr>
  </w:style>
  <w:style w:type="numbering" w:customStyle="1" w:styleId="Estilo2">
    <w:name w:val="Estilo2"/>
    <w:uiPriority w:val="99"/>
    <w:rsid w:val="00FE39A5"/>
    <w:pPr>
      <w:numPr>
        <w:numId w:val="5"/>
      </w:numPr>
    </w:pPr>
  </w:style>
  <w:style w:type="numbering" w:customStyle="1" w:styleId="CE">
    <w:name w:val="CE"/>
    <w:uiPriority w:val="99"/>
    <w:rsid w:val="00CF2F19"/>
    <w:pPr>
      <w:numPr>
        <w:numId w:val="8"/>
      </w:numPr>
    </w:pPr>
  </w:style>
  <w:style w:type="character" w:styleId="TextodoMarcadordePosio">
    <w:name w:val="Placeholder Text"/>
    <w:basedOn w:val="Tipodeletrapredefinidodopargrafo"/>
    <w:uiPriority w:val="99"/>
    <w:semiHidden/>
    <w:rsid w:val="00E01B04"/>
    <w:rPr>
      <w:color w:val="808080"/>
    </w:rPr>
  </w:style>
  <w:style w:type="table" w:customStyle="1" w:styleId="TabelaSimples21">
    <w:name w:val="Tabela Simples 21"/>
    <w:basedOn w:val="Tabelanormal"/>
    <w:uiPriority w:val="42"/>
    <w:rsid w:val="002A66EF"/>
    <w:rPr>
      <w:rFonts w:asciiTheme="minorHAnsi" w:eastAsiaTheme="minorEastAsia" w:hAnsiTheme="minorHAnsi" w:cstheme="minorBidi"/>
      <w:sz w:val="24"/>
      <w:szCs w:val="24"/>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comgrelha3">
    <w:name w:val="Tabela com grelha3"/>
    <w:basedOn w:val="Tabelanormal"/>
    <w:next w:val="Tabelacomgrelha"/>
    <w:rsid w:val="008D53F5"/>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uiPriority w:val="99"/>
    <w:rsid w:val="00CD7A6C"/>
    <w:pPr>
      <w:suppressAutoHyphens/>
      <w:spacing w:after="160" w:line="256" w:lineRule="auto"/>
      <w:jc w:val="both"/>
    </w:pPr>
    <w:rPr>
      <w:color w:val="000000"/>
      <w:sz w:val="28"/>
      <w:szCs w:val="20"/>
      <w:lang w:eastAsia="en-US"/>
    </w:rPr>
  </w:style>
  <w:style w:type="table" w:customStyle="1" w:styleId="TabelaSimples211">
    <w:name w:val="Tabela Simples 211"/>
    <w:basedOn w:val="Tabelanormal"/>
    <w:uiPriority w:val="42"/>
    <w:rsid w:val="0074555E"/>
    <w:rPr>
      <w:rFonts w:ascii="Cambria" w:hAnsi="Cambria"/>
      <w:sz w:val="24"/>
      <w:szCs w:val="24"/>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2">
    <w:name w:val="Tabela com grelha2"/>
    <w:basedOn w:val="Tabelanormal"/>
    <w:next w:val="Tabelacomgrelha"/>
    <w:rsid w:val="0074555E"/>
    <w:rPr>
      <w:rFonts w:ascii="Cambria" w:hAnsi="Cambri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5D4093"/>
  </w:style>
  <w:style w:type="table" w:customStyle="1" w:styleId="Tabelacomgrelha1">
    <w:name w:val="Tabela com grelha1"/>
    <w:basedOn w:val="Tabelanormal"/>
    <w:next w:val="Tabelacomgrelha"/>
    <w:rsid w:val="005D4093"/>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11">
    <w:name w:val="Tabela com grelha11"/>
    <w:basedOn w:val="Tabelanormal"/>
    <w:next w:val="Tabelacomgrelha"/>
    <w:rsid w:val="005D4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mples212">
    <w:name w:val="Tabela Simples 212"/>
    <w:basedOn w:val="Tabelanormal"/>
    <w:uiPriority w:val="42"/>
    <w:rsid w:val="005D4093"/>
    <w:rPr>
      <w:rFonts w:asciiTheme="minorHAnsi" w:eastAsiaTheme="minorEastAsia" w:hAnsiTheme="minorHAnsi" w:cstheme="minorBidi"/>
      <w:sz w:val="24"/>
      <w:szCs w:val="24"/>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comgrelha21">
    <w:name w:val="Tabela com grelha21"/>
    <w:basedOn w:val="Tabelanormal"/>
    <w:next w:val="Tabelacomgrelha"/>
    <w:rsid w:val="005D4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1">
    <w:name w:val="Tabela com grelha31"/>
    <w:basedOn w:val="Tabelanormal"/>
    <w:next w:val="Tabelacomgrelha"/>
    <w:rsid w:val="005D4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mples2111">
    <w:name w:val="Tabela Simples 2111"/>
    <w:basedOn w:val="Tabelanormal"/>
    <w:uiPriority w:val="42"/>
    <w:rsid w:val="005D4093"/>
    <w:rPr>
      <w:rFonts w:asciiTheme="minorHAnsi" w:hAnsiTheme="minorHAnsi" w:cstheme="minorBidi"/>
      <w:sz w:val="24"/>
      <w:szCs w:val="24"/>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Cabealho4Carter">
    <w:name w:val="Cabeçalho 4 Caráter"/>
    <w:basedOn w:val="Tipodeletrapredefinidodopargrafo"/>
    <w:link w:val="Cabealho4"/>
    <w:uiPriority w:val="9"/>
    <w:rsid w:val="005D4093"/>
    <w:rPr>
      <w:b/>
      <w:bCs/>
      <w:sz w:val="28"/>
      <w:szCs w:val="28"/>
    </w:rPr>
  </w:style>
  <w:style w:type="table" w:customStyle="1" w:styleId="Tabelacomgrelha4">
    <w:name w:val="Tabela com grelha4"/>
    <w:basedOn w:val="Tabelanormal"/>
    <w:next w:val="Tabelacomgrelha"/>
    <w:rsid w:val="005D4093"/>
    <w:rPr>
      <w:rFonts w:asciiTheme="minorHAnsi" w:eastAsiaTheme="minorEastAsia"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padodocumentoCarter">
    <w:name w:val="Mapa do documento Caráter"/>
    <w:basedOn w:val="Tipodeletrapredefinidodopargrafo"/>
    <w:link w:val="Mapadodocumento"/>
    <w:uiPriority w:val="99"/>
    <w:semiHidden/>
    <w:rsid w:val="00F4599E"/>
    <w:rPr>
      <w:rFonts w:ascii="Tahoma" w:hAnsi="Tahoma" w:cs="Tahoma"/>
      <w:shd w:val="clear" w:color="auto" w:fill="000080"/>
    </w:rPr>
  </w:style>
  <w:style w:type="numbering" w:customStyle="1" w:styleId="Estilo21">
    <w:name w:val="Estilo21"/>
    <w:uiPriority w:val="99"/>
    <w:rsid w:val="00F4599E"/>
  </w:style>
  <w:style w:type="numbering" w:customStyle="1" w:styleId="CE1">
    <w:name w:val="CE1"/>
    <w:uiPriority w:val="99"/>
    <w:rsid w:val="00F4599E"/>
  </w:style>
  <w:style w:type="paragraph" w:styleId="Corpodetexto3">
    <w:name w:val="Body Text 3"/>
    <w:basedOn w:val="Normal"/>
    <w:link w:val="Corpodetexto3Carter"/>
    <w:uiPriority w:val="99"/>
    <w:semiHidden/>
    <w:unhideWhenUsed/>
    <w:rsid w:val="00F4599E"/>
    <w:pPr>
      <w:spacing w:before="120" w:after="120" w:line="360" w:lineRule="auto"/>
      <w:jc w:val="both"/>
    </w:pPr>
    <w:rPr>
      <w:rFonts w:ascii="Calibri" w:eastAsiaTheme="minorEastAsia" w:hAnsi="Calibri" w:cstheme="minorBidi"/>
      <w:sz w:val="16"/>
      <w:szCs w:val="16"/>
      <w:lang w:eastAsia="en-US"/>
    </w:rPr>
  </w:style>
  <w:style w:type="character" w:customStyle="1" w:styleId="Corpodetexto3Carter">
    <w:name w:val="Corpo de texto 3 Caráter"/>
    <w:basedOn w:val="Tipodeletrapredefinidodopargrafo"/>
    <w:link w:val="Corpodetexto3"/>
    <w:uiPriority w:val="99"/>
    <w:semiHidden/>
    <w:rsid w:val="00F4599E"/>
    <w:rPr>
      <w:rFonts w:ascii="Calibri" w:eastAsiaTheme="minorEastAsia" w:hAnsi="Calibri" w:cstheme="minorBidi"/>
      <w:sz w:val="16"/>
      <w:szCs w:val="16"/>
      <w:lang w:eastAsia="en-US"/>
    </w:rPr>
  </w:style>
  <w:style w:type="paragraph" w:customStyle="1" w:styleId="CM1">
    <w:name w:val="CM1"/>
    <w:basedOn w:val="Default"/>
    <w:next w:val="Default"/>
    <w:uiPriority w:val="99"/>
    <w:rsid w:val="00F4599E"/>
    <w:rPr>
      <w:rFonts w:ascii="EUAlbertina" w:eastAsiaTheme="minorHAnsi" w:hAnsi="EUAlbertina" w:cstheme="minorBidi"/>
      <w:color w:val="auto"/>
      <w:lang w:eastAsia="en-US"/>
    </w:rPr>
  </w:style>
  <w:style w:type="paragraph" w:customStyle="1" w:styleId="CM3">
    <w:name w:val="CM3"/>
    <w:basedOn w:val="Default"/>
    <w:next w:val="Default"/>
    <w:uiPriority w:val="99"/>
    <w:rsid w:val="00F4599E"/>
    <w:rPr>
      <w:rFonts w:ascii="EUAlbertina" w:eastAsiaTheme="minorHAnsi" w:hAnsi="EUAlbertina" w:cstheme="minorBidi"/>
      <w:color w:val="auto"/>
      <w:lang w:eastAsia="en-US"/>
    </w:rPr>
  </w:style>
  <w:style w:type="character" w:styleId="Hiperligaovisitada">
    <w:name w:val="FollowedHyperlink"/>
    <w:basedOn w:val="Tipodeletrapredefinidodopargrafo"/>
    <w:uiPriority w:val="99"/>
    <w:semiHidden/>
    <w:unhideWhenUsed/>
    <w:rsid w:val="00752309"/>
    <w:rPr>
      <w:color w:val="800080" w:themeColor="followedHyperlink"/>
      <w:u w:val="single"/>
    </w:rPr>
  </w:style>
  <w:style w:type="table" w:customStyle="1" w:styleId="TabelaSimples213">
    <w:name w:val="Tabela Simples 213"/>
    <w:basedOn w:val="Tabelanormal"/>
    <w:uiPriority w:val="42"/>
    <w:rsid w:val="00752309"/>
    <w:rPr>
      <w:rFonts w:ascii="Calibri" w:hAnsi="Calibri"/>
      <w:sz w:val="24"/>
      <w:szCs w:val="24"/>
      <w:lang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comgrelha32">
    <w:name w:val="Tabela com grelha32"/>
    <w:basedOn w:val="Tabelanormal"/>
    <w:rsid w:val="00752309"/>
    <w:rPr>
      <w:rFonts w:ascii="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12">
    <w:name w:val="Tabela com grelha12"/>
    <w:basedOn w:val="Tabelanormal"/>
    <w:rsid w:val="00752309"/>
    <w:rPr>
      <w:rFonts w:ascii="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mples2121">
    <w:name w:val="Tabela Simples 2121"/>
    <w:basedOn w:val="Tabelanormal"/>
    <w:uiPriority w:val="42"/>
    <w:rsid w:val="00752309"/>
    <w:rPr>
      <w:rFonts w:ascii="Calibri" w:hAnsi="Calibri"/>
      <w:sz w:val="24"/>
      <w:szCs w:val="24"/>
      <w:lang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Simples21111">
    <w:name w:val="Tabela Simples 21111"/>
    <w:basedOn w:val="Tabelanormal"/>
    <w:uiPriority w:val="42"/>
    <w:rsid w:val="00752309"/>
    <w:rPr>
      <w:rFonts w:ascii="Calibri" w:hAnsi="Calibri"/>
      <w:sz w:val="24"/>
      <w:szCs w:val="24"/>
      <w:lang w:eastAsia="en-US"/>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41">
    <w:name w:val="Tabela com grelha41"/>
    <w:basedOn w:val="Tabelanormal"/>
    <w:rsid w:val="00752309"/>
    <w:rPr>
      <w:rFonts w:ascii="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2">
    <w:name w:val="Estilo22"/>
    <w:uiPriority w:val="99"/>
    <w:rsid w:val="00752309"/>
    <w:pPr>
      <w:numPr>
        <w:numId w:val="23"/>
      </w:numPr>
    </w:pPr>
  </w:style>
  <w:style w:type="numbering" w:customStyle="1" w:styleId="CE2">
    <w:name w:val="CE2"/>
    <w:uiPriority w:val="99"/>
    <w:rsid w:val="00752309"/>
    <w:pPr>
      <w:numPr>
        <w:numId w:val="24"/>
      </w:numPr>
    </w:pPr>
  </w:style>
  <w:style w:type="paragraph" w:customStyle="1" w:styleId="T1">
    <w:name w:val="T1"/>
    <w:basedOn w:val="Normal"/>
    <w:rsid w:val="0010396B"/>
    <w:pPr>
      <w:spacing w:line="360" w:lineRule="auto"/>
      <w:jc w:val="both"/>
    </w:pPr>
    <w:rPr>
      <w:rFonts w:ascii="Century Gothic" w:hAnsi="Century Gothic"/>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521">
      <w:bodyDiv w:val="1"/>
      <w:marLeft w:val="0"/>
      <w:marRight w:val="0"/>
      <w:marTop w:val="0"/>
      <w:marBottom w:val="0"/>
      <w:divBdr>
        <w:top w:val="none" w:sz="0" w:space="0" w:color="auto"/>
        <w:left w:val="none" w:sz="0" w:space="0" w:color="auto"/>
        <w:bottom w:val="none" w:sz="0" w:space="0" w:color="auto"/>
        <w:right w:val="none" w:sz="0" w:space="0" w:color="auto"/>
      </w:divBdr>
    </w:div>
    <w:div w:id="91556118">
      <w:bodyDiv w:val="1"/>
      <w:marLeft w:val="0"/>
      <w:marRight w:val="0"/>
      <w:marTop w:val="0"/>
      <w:marBottom w:val="0"/>
      <w:divBdr>
        <w:top w:val="none" w:sz="0" w:space="0" w:color="auto"/>
        <w:left w:val="none" w:sz="0" w:space="0" w:color="auto"/>
        <w:bottom w:val="none" w:sz="0" w:space="0" w:color="auto"/>
        <w:right w:val="none" w:sz="0" w:space="0" w:color="auto"/>
      </w:divBdr>
    </w:div>
    <w:div w:id="95252445">
      <w:bodyDiv w:val="1"/>
      <w:marLeft w:val="0"/>
      <w:marRight w:val="0"/>
      <w:marTop w:val="0"/>
      <w:marBottom w:val="0"/>
      <w:divBdr>
        <w:top w:val="none" w:sz="0" w:space="0" w:color="auto"/>
        <w:left w:val="none" w:sz="0" w:space="0" w:color="auto"/>
        <w:bottom w:val="none" w:sz="0" w:space="0" w:color="auto"/>
        <w:right w:val="none" w:sz="0" w:space="0" w:color="auto"/>
      </w:divBdr>
    </w:div>
    <w:div w:id="101146830">
      <w:bodyDiv w:val="1"/>
      <w:marLeft w:val="0"/>
      <w:marRight w:val="0"/>
      <w:marTop w:val="0"/>
      <w:marBottom w:val="0"/>
      <w:divBdr>
        <w:top w:val="none" w:sz="0" w:space="0" w:color="auto"/>
        <w:left w:val="none" w:sz="0" w:space="0" w:color="auto"/>
        <w:bottom w:val="none" w:sz="0" w:space="0" w:color="auto"/>
        <w:right w:val="none" w:sz="0" w:space="0" w:color="auto"/>
      </w:divBdr>
    </w:div>
    <w:div w:id="111555039">
      <w:bodyDiv w:val="1"/>
      <w:marLeft w:val="0"/>
      <w:marRight w:val="0"/>
      <w:marTop w:val="0"/>
      <w:marBottom w:val="0"/>
      <w:divBdr>
        <w:top w:val="none" w:sz="0" w:space="0" w:color="auto"/>
        <w:left w:val="none" w:sz="0" w:space="0" w:color="auto"/>
        <w:bottom w:val="none" w:sz="0" w:space="0" w:color="auto"/>
        <w:right w:val="none" w:sz="0" w:space="0" w:color="auto"/>
      </w:divBdr>
    </w:div>
    <w:div w:id="115832033">
      <w:bodyDiv w:val="1"/>
      <w:marLeft w:val="0"/>
      <w:marRight w:val="0"/>
      <w:marTop w:val="0"/>
      <w:marBottom w:val="0"/>
      <w:divBdr>
        <w:top w:val="none" w:sz="0" w:space="0" w:color="auto"/>
        <w:left w:val="none" w:sz="0" w:space="0" w:color="auto"/>
        <w:bottom w:val="none" w:sz="0" w:space="0" w:color="auto"/>
        <w:right w:val="none" w:sz="0" w:space="0" w:color="auto"/>
      </w:divBdr>
    </w:div>
    <w:div w:id="120390143">
      <w:bodyDiv w:val="1"/>
      <w:marLeft w:val="0"/>
      <w:marRight w:val="0"/>
      <w:marTop w:val="0"/>
      <w:marBottom w:val="0"/>
      <w:divBdr>
        <w:top w:val="none" w:sz="0" w:space="0" w:color="auto"/>
        <w:left w:val="none" w:sz="0" w:space="0" w:color="auto"/>
        <w:bottom w:val="none" w:sz="0" w:space="0" w:color="auto"/>
        <w:right w:val="none" w:sz="0" w:space="0" w:color="auto"/>
      </w:divBdr>
    </w:div>
    <w:div w:id="121579731">
      <w:bodyDiv w:val="1"/>
      <w:marLeft w:val="0"/>
      <w:marRight w:val="0"/>
      <w:marTop w:val="0"/>
      <w:marBottom w:val="0"/>
      <w:divBdr>
        <w:top w:val="none" w:sz="0" w:space="0" w:color="auto"/>
        <w:left w:val="none" w:sz="0" w:space="0" w:color="auto"/>
        <w:bottom w:val="none" w:sz="0" w:space="0" w:color="auto"/>
        <w:right w:val="none" w:sz="0" w:space="0" w:color="auto"/>
      </w:divBdr>
    </w:div>
    <w:div w:id="148787202">
      <w:bodyDiv w:val="1"/>
      <w:marLeft w:val="0"/>
      <w:marRight w:val="0"/>
      <w:marTop w:val="0"/>
      <w:marBottom w:val="0"/>
      <w:divBdr>
        <w:top w:val="none" w:sz="0" w:space="0" w:color="auto"/>
        <w:left w:val="none" w:sz="0" w:space="0" w:color="auto"/>
        <w:bottom w:val="none" w:sz="0" w:space="0" w:color="auto"/>
        <w:right w:val="none" w:sz="0" w:space="0" w:color="auto"/>
      </w:divBdr>
    </w:div>
    <w:div w:id="154536763">
      <w:bodyDiv w:val="1"/>
      <w:marLeft w:val="0"/>
      <w:marRight w:val="0"/>
      <w:marTop w:val="0"/>
      <w:marBottom w:val="0"/>
      <w:divBdr>
        <w:top w:val="none" w:sz="0" w:space="0" w:color="auto"/>
        <w:left w:val="none" w:sz="0" w:space="0" w:color="auto"/>
        <w:bottom w:val="none" w:sz="0" w:space="0" w:color="auto"/>
        <w:right w:val="none" w:sz="0" w:space="0" w:color="auto"/>
      </w:divBdr>
    </w:div>
    <w:div w:id="173502199">
      <w:bodyDiv w:val="1"/>
      <w:marLeft w:val="0"/>
      <w:marRight w:val="0"/>
      <w:marTop w:val="0"/>
      <w:marBottom w:val="0"/>
      <w:divBdr>
        <w:top w:val="none" w:sz="0" w:space="0" w:color="auto"/>
        <w:left w:val="none" w:sz="0" w:space="0" w:color="auto"/>
        <w:bottom w:val="none" w:sz="0" w:space="0" w:color="auto"/>
        <w:right w:val="none" w:sz="0" w:space="0" w:color="auto"/>
      </w:divBdr>
    </w:div>
    <w:div w:id="174003574">
      <w:bodyDiv w:val="1"/>
      <w:marLeft w:val="0"/>
      <w:marRight w:val="0"/>
      <w:marTop w:val="0"/>
      <w:marBottom w:val="0"/>
      <w:divBdr>
        <w:top w:val="none" w:sz="0" w:space="0" w:color="auto"/>
        <w:left w:val="none" w:sz="0" w:space="0" w:color="auto"/>
        <w:bottom w:val="none" w:sz="0" w:space="0" w:color="auto"/>
        <w:right w:val="none" w:sz="0" w:space="0" w:color="auto"/>
      </w:divBdr>
    </w:div>
    <w:div w:id="191067459">
      <w:bodyDiv w:val="1"/>
      <w:marLeft w:val="0"/>
      <w:marRight w:val="0"/>
      <w:marTop w:val="0"/>
      <w:marBottom w:val="0"/>
      <w:divBdr>
        <w:top w:val="none" w:sz="0" w:space="0" w:color="auto"/>
        <w:left w:val="none" w:sz="0" w:space="0" w:color="auto"/>
        <w:bottom w:val="none" w:sz="0" w:space="0" w:color="auto"/>
        <w:right w:val="none" w:sz="0" w:space="0" w:color="auto"/>
      </w:divBdr>
    </w:div>
    <w:div w:id="231936429">
      <w:bodyDiv w:val="1"/>
      <w:marLeft w:val="0"/>
      <w:marRight w:val="0"/>
      <w:marTop w:val="0"/>
      <w:marBottom w:val="0"/>
      <w:divBdr>
        <w:top w:val="none" w:sz="0" w:space="0" w:color="auto"/>
        <w:left w:val="none" w:sz="0" w:space="0" w:color="auto"/>
        <w:bottom w:val="none" w:sz="0" w:space="0" w:color="auto"/>
        <w:right w:val="none" w:sz="0" w:space="0" w:color="auto"/>
      </w:divBdr>
    </w:div>
    <w:div w:id="236089571">
      <w:bodyDiv w:val="1"/>
      <w:marLeft w:val="0"/>
      <w:marRight w:val="0"/>
      <w:marTop w:val="0"/>
      <w:marBottom w:val="0"/>
      <w:divBdr>
        <w:top w:val="none" w:sz="0" w:space="0" w:color="auto"/>
        <w:left w:val="none" w:sz="0" w:space="0" w:color="auto"/>
        <w:bottom w:val="none" w:sz="0" w:space="0" w:color="auto"/>
        <w:right w:val="none" w:sz="0" w:space="0" w:color="auto"/>
      </w:divBdr>
    </w:div>
    <w:div w:id="241373960">
      <w:bodyDiv w:val="1"/>
      <w:marLeft w:val="0"/>
      <w:marRight w:val="0"/>
      <w:marTop w:val="0"/>
      <w:marBottom w:val="0"/>
      <w:divBdr>
        <w:top w:val="none" w:sz="0" w:space="0" w:color="auto"/>
        <w:left w:val="none" w:sz="0" w:space="0" w:color="auto"/>
        <w:bottom w:val="none" w:sz="0" w:space="0" w:color="auto"/>
        <w:right w:val="none" w:sz="0" w:space="0" w:color="auto"/>
      </w:divBdr>
    </w:div>
    <w:div w:id="246501560">
      <w:bodyDiv w:val="1"/>
      <w:marLeft w:val="0"/>
      <w:marRight w:val="0"/>
      <w:marTop w:val="0"/>
      <w:marBottom w:val="0"/>
      <w:divBdr>
        <w:top w:val="none" w:sz="0" w:space="0" w:color="auto"/>
        <w:left w:val="none" w:sz="0" w:space="0" w:color="auto"/>
        <w:bottom w:val="none" w:sz="0" w:space="0" w:color="auto"/>
        <w:right w:val="none" w:sz="0" w:space="0" w:color="auto"/>
      </w:divBdr>
    </w:div>
    <w:div w:id="262615299">
      <w:bodyDiv w:val="1"/>
      <w:marLeft w:val="0"/>
      <w:marRight w:val="0"/>
      <w:marTop w:val="0"/>
      <w:marBottom w:val="0"/>
      <w:divBdr>
        <w:top w:val="none" w:sz="0" w:space="0" w:color="auto"/>
        <w:left w:val="none" w:sz="0" w:space="0" w:color="auto"/>
        <w:bottom w:val="none" w:sz="0" w:space="0" w:color="auto"/>
        <w:right w:val="none" w:sz="0" w:space="0" w:color="auto"/>
      </w:divBdr>
    </w:div>
    <w:div w:id="293951585">
      <w:bodyDiv w:val="1"/>
      <w:marLeft w:val="0"/>
      <w:marRight w:val="0"/>
      <w:marTop w:val="0"/>
      <w:marBottom w:val="0"/>
      <w:divBdr>
        <w:top w:val="none" w:sz="0" w:space="0" w:color="auto"/>
        <w:left w:val="none" w:sz="0" w:space="0" w:color="auto"/>
        <w:bottom w:val="none" w:sz="0" w:space="0" w:color="auto"/>
        <w:right w:val="none" w:sz="0" w:space="0" w:color="auto"/>
      </w:divBdr>
    </w:div>
    <w:div w:id="349719721">
      <w:bodyDiv w:val="1"/>
      <w:marLeft w:val="0"/>
      <w:marRight w:val="0"/>
      <w:marTop w:val="0"/>
      <w:marBottom w:val="0"/>
      <w:divBdr>
        <w:top w:val="none" w:sz="0" w:space="0" w:color="auto"/>
        <w:left w:val="none" w:sz="0" w:space="0" w:color="auto"/>
        <w:bottom w:val="none" w:sz="0" w:space="0" w:color="auto"/>
        <w:right w:val="none" w:sz="0" w:space="0" w:color="auto"/>
      </w:divBdr>
    </w:div>
    <w:div w:id="369887170">
      <w:bodyDiv w:val="1"/>
      <w:marLeft w:val="0"/>
      <w:marRight w:val="0"/>
      <w:marTop w:val="0"/>
      <w:marBottom w:val="0"/>
      <w:divBdr>
        <w:top w:val="none" w:sz="0" w:space="0" w:color="auto"/>
        <w:left w:val="none" w:sz="0" w:space="0" w:color="auto"/>
        <w:bottom w:val="none" w:sz="0" w:space="0" w:color="auto"/>
        <w:right w:val="none" w:sz="0" w:space="0" w:color="auto"/>
      </w:divBdr>
    </w:div>
    <w:div w:id="385298464">
      <w:bodyDiv w:val="1"/>
      <w:marLeft w:val="0"/>
      <w:marRight w:val="0"/>
      <w:marTop w:val="0"/>
      <w:marBottom w:val="0"/>
      <w:divBdr>
        <w:top w:val="none" w:sz="0" w:space="0" w:color="auto"/>
        <w:left w:val="none" w:sz="0" w:space="0" w:color="auto"/>
        <w:bottom w:val="none" w:sz="0" w:space="0" w:color="auto"/>
        <w:right w:val="none" w:sz="0" w:space="0" w:color="auto"/>
      </w:divBdr>
    </w:div>
    <w:div w:id="399906746">
      <w:bodyDiv w:val="1"/>
      <w:marLeft w:val="0"/>
      <w:marRight w:val="0"/>
      <w:marTop w:val="0"/>
      <w:marBottom w:val="0"/>
      <w:divBdr>
        <w:top w:val="none" w:sz="0" w:space="0" w:color="auto"/>
        <w:left w:val="none" w:sz="0" w:space="0" w:color="auto"/>
        <w:bottom w:val="none" w:sz="0" w:space="0" w:color="auto"/>
        <w:right w:val="none" w:sz="0" w:space="0" w:color="auto"/>
      </w:divBdr>
    </w:div>
    <w:div w:id="405154694">
      <w:bodyDiv w:val="1"/>
      <w:marLeft w:val="0"/>
      <w:marRight w:val="0"/>
      <w:marTop w:val="0"/>
      <w:marBottom w:val="0"/>
      <w:divBdr>
        <w:top w:val="none" w:sz="0" w:space="0" w:color="auto"/>
        <w:left w:val="none" w:sz="0" w:space="0" w:color="auto"/>
        <w:bottom w:val="none" w:sz="0" w:space="0" w:color="auto"/>
        <w:right w:val="none" w:sz="0" w:space="0" w:color="auto"/>
      </w:divBdr>
    </w:div>
    <w:div w:id="418333339">
      <w:bodyDiv w:val="1"/>
      <w:marLeft w:val="0"/>
      <w:marRight w:val="0"/>
      <w:marTop w:val="0"/>
      <w:marBottom w:val="0"/>
      <w:divBdr>
        <w:top w:val="none" w:sz="0" w:space="0" w:color="auto"/>
        <w:left w:val="none" w:sz="0" w:space="0" w:color="auto"/>
        <w:bottom w:val="none" w:sz="0" w:space="0" w:color="auto"/>
        <w:right w:val="none" w:sz="0" w:space="0" w:color="auto"/>
      </w:divBdr>
    </w:div>
    <w:div w:id="450787022">
      <w:bodyDiv w:val="1"/>
      <w:marLeft w:val="0"/>
      <w:marRight w:val="0"/>
      <w:marTop w:val="0"/>
      <w:marBottom w:val="0"/>
      <w:divBdr>
        <w:top w:val="none" w:sz="0" w:space="0" w:color="auto"/>
        <w:left w:val="none" w:sz="0" w:space="0" w:color="auto"/>
        <w:bottom w:val="none" w:sz="0" w:space="0" w:color="auto"/>
        <w:right w:val="none" w:sz="0" w:space="0" w:color="auto"/>
      </w:divBdr>
    </w:div>
    <w:div w:id="452867477">
      <w:bodyDiv w:val="1"/>
      <w:marLeft w:val="0"/>
      <w:marRight w:val="0"/>
      <w:marTop w:val="0"/>
      <w:marBottom w:val="0"/>
      <w:divBdr>
        <w:top w:val="none" w:sz="0" w:space="0" w:color="auto"/>
        <w:left w:val="none" w:sz="0" w:space="0" w:color="auto"/>
        <w:bottom w:val="none" w:sz="0" w:space="0" w:color="auto"/>
        <w:right w:val="none" w:sz="0" w:space="0" w:color="auto"/>
      </w:divBdr>
    </w:div>
    <w:div w:id="475103143">
      <w:bodyDiv w:val="1"/>
      <w:marLeft w:val="0"/>
      <w:marRight w:val="0"/>
      <w:marTop w:val="0"/>
      <w:marBottom w:val="0"/>
      <w:divBdr>
        <w:top w:val="none" w:sz="0" w:space="0" w:color="auto"/>
        <w:left w:val="none" w:sz="0" w:space="0" w:color="auto"/>
        <w:bottom w:val="none" w:sz="0" w:space="0" w:color="auto"/>
        <w:right w:val="none" w:sz="0" w:space="0" w:color="auto"/>
      </w:divBdr>
    </w:div>
    <w:div w:id="480313750">
      <w:bodyDiv w:val="1"/>
      <w:marLeft w:val="0"/>
      <w:marRight w:val="0"/>
      <w:marTop w:val="0"/>
      <w:marBottom w:val="0"/>
      <w:divBdr>
        <w:top w:val="none" w:sz="0" w:space="0" w:color="auto"/>
        <w:left w:val="none" w:sz="0" w:space="0" w:color="auto"/>
        <w:bottom w:val="none" w:sz="0" w:space="0" w:color="auto"/>
        <w:right w:val="none" w:sz="0" w:space="0" w:color="auto"/>
      </w:divBdr>
    </w:div>
    <w:div w:id="480654933">
      <w:bodyDiv w:val="1"/>
      <w:marLeft w:val="0"/>
      <w:marRight w:val="0"/>
      <w:marTop w:val="0"/>
      <w:marBottom w:val="0"/>
      <w:divBdr>
        <w:top w:val="none" w:sz="0" w:space="0" w:color="auto"/>
        <w:left w:val="none" w:sz="0" w:space="0" w:color="auto"/>
        <w:bottom w:val="none" w:sz="0" w:space="0" w:color="auto"/>
        <w:right w:val="none" w:sz="0" w:space="0" w:color="auto"/>
      </w:divBdr>
    </w:div>
    <w:div w:id="494876143">
      <w:bodyDiv w:val="1"/>
      <w:marLeft w:val="0"/>
      <w:marRight w:val="0"/>
      <w:marTop w:val="0"/>
      <w:marBottom w:val="0"/>
      <w:divBdr>
        <w:top w:val="none" w:sz="0" w:space="0" w:color="auto"/>
        <w:left w:val="none" w:sz="0" w:space="0" w:color="auto"/>
        <w:bottom w:val="none" w:sz="0" w:space="0" w:color="auto"/>
        <w:right w:val="none" w:sz="0" w:space="0" w:color="auto"/>
      </w:divBdr>
    </w:div>
    <w:div w:id="510876888">
      <w:bodyDiv w:val="1"/>
      <w:marLeft w:val="0"/>
      <w:marRight w:val="0"/>
      <w:marTop w:val="0"/>
      <w:marBottom w:val="0"/>
      <w:divBdr>
        <w:top w:val="none" w:sz="0" w:space="0" w:color="auto"/>
        <w:left w:val="none" w:sz="0" w:space="0" w:color="auto"/>
        <w:bottom w:val="none" w:sz="0" w:space="0" w:color="auto"/>
        <w:right w:val="none" w:sz="0" w:space="0" w:color="auto"/>
      </w:divBdr>
    </w:div>
    <w:div w:id="513157454">
      <w:bodyDiv w:val="1"/>
      <w:marLeft w:val="0"/>
      <w:marRight w:val="0"/>
      <w:marTop w:val="0"/>
      <w:marBottom w:val="0"/>
      <w:divBdr>
        <w:top w:val="none" w:sz="0" w:space="0" w:color="auto"/>
        <w:left w:val="none" w:sz="0" w:space="0" w:color="auto"/>
        <w:bottom w:val="none" w:sz="0" w:space="0" w:color="auto"/>
        <w:right w:val="none" w:sz="0" w:space="0" w:color="auto"/>
      </w:divBdr>
    </w:div>
    <w:div w:id="514154041">
      <w:bodyDiv w:val="1"/>
      <w:marLeft w:val="0"/>
      <w:marRight w:val="0"/>
      <w:marTop w:val="0"/>
      <w:marBottom w:val="0"/>
      <w:divBdr>
        <w:top w:val="none" w:sz="0" w:space="0" w:color="auto"/>
        <w:left w:val="none" w:sz="0" w:space="0" w:color="auto"/>
        <w:bottom w:val="none" w:sz="0" w:space="0" w:color="auto"/>
        <w:right w:val="none" w:sz="0" w:space="0" w:color="auto"/>
      </w:divBdr>
    </w:div>
    <w:div w:id="514879828">
      <w:bodyDiv w:val="1"/>
      <w:marLeft w:val="0"/>
      <w:marRight w:val="0"/>
      <w:marTop w:val="0"/>
      <w:marBottom w:val="0"/>
      <w:divBdr>
        <w:top w:val="none" w:sz="0" w:space="0" w:color="auto"/>
        <w:left w:val="none" w:sz="0" w:space="0" w:color="auto"/>
        <w:bottom w:val="none" w:sz="0" w:space="0" w:color="auto"/>
        <w:right w:val="none" w:sz="0" w:space="0" w:color="auto"/>
      </w:divBdr>
    </w:div>
    <w:div w:id="557328848">
      <w:bodyDiv w:val="1"/>
      <w:marLeft w:val="0"/>
      <w:marRight w:val="0"/>
      <w:marTop w:val="0"/>
      <w:marBottom w:val="0"/>
      <w:divBdr>
        <w:top w:val="none" w:sz="0" w:space="0" w:color="auto"/>
        <w:left w:val="none" w:sz="0" w:space="0" w:color="auto"/>
        <w:bottom w:val="none" w:sz="0" w:space="0" w:color="auto"/>
        <w:right w:val="none" w:sz="0" w:space="0" w:color="auto"/>
      </w:divBdr>
    </w:div>
    <w:div w:id="567809020">
      <w:bodyDiv w:val="1"/>
      <w:marLeft w:val="0"/>
      <w:marRight w:val="0"/>
      <w:marTop w:val="0"/>
      <w:marBottom w:val="0"/>
      <w:divBdr>
        <w:top w:val="none" w:sz="0" w:space="0" w:color="auto"/>
        <w:left w:val="none" w:sz="0" w:space="0" w:color="auto"/>
        <w:bottom w:val="none" w:sz="0" w:space="0" w:color="auto"/>
        <w:right w:val="none" w:sz="0" w:space="0" w:color="auto"/>
      </w:divBdr>
    </w:div>
    <w:div w:id="580220188">
      <w:bodyDiv w:val="1"/>
      <w:marLeft w:val="0"/>
      <w:marRight w:val="0"/>
      <w:marTop w:val="0"/>
      <w:marBottom w:val="0"/>
      <w:divBdr>
        <w:top w:val="none" w:sz="0" w:space="0" w:color="auto"/>
        <w:left w:val="none" w:sz="0" w:space="0" w:color="auto"/>
        <w:bottom w:val="none" w:sz="0" w:space="0" w:color="auto"/>
        <w:right w:val="none" w:sz="0" w:space="0" w:color="auto"/>
      </w:divBdr>
    </w:div>
    <w:div w:id="601887267">
      <w:bodyDiv w:val="1"/>
      <w:marLeft w:val="0"/>
      <w:marRight w:val="0"/>
      <w:marTop w:val="0"/>
      <w:marBottom w:val="0"/>
      <w:divBdr>
        <w:top w:val="none" w:sz="0" w:space="0" w:color="auto"/>
        <w:left w:val="none" w:sz="0" w:space="0" w:color="auto"/>
        <w:bottom w:val="none" w:sz="0" w:space="0" w:color="auto"/>
        <w:right w:val="none" w:sz="0" w:space="0" w:color="auto"/>
      </w:divBdr>
    </w:div>
    <w:div w:id="607395355">
      <w:bodyDiv w:val="1"/>
      <w:marLeft w:val="0"/>
      <w:marRight w:val="0"/>
      <w:marTop w:val="0"/>
      <w:marBottom w:val="0"/>
      <w:divBdr>
        <w:top w:val="none" w:sz="0" w:space="0" w:color="auto"/>
        <w:left w:val="none" w:sz="0" w:space="0" w:color="auto"/>
        <w:bottom w:val="none" w:sz="0" w:space="0" w:color="auto"/>
        <w:right w:val="none" w:sz="0" w:space="0" w:color="auto"/>
      </w:divBdr>
    </w:div>
    <w:div w:id="609312096">
      <w:bodyDiv w:val="1"/>
      <w:marLeft w:val="0"/>
      <w:marRight w:val="0"/>
      <w:marTop w:val="0"/>
      <w:marBottom w:val="0"/>
      <w:divBdr>
        <w:top w:val="none" w:sz="0" w:space="0" w:color="auto"/>
        <w:left w:val="none" w:sz="0" w:space="0" w:color="auto"/>
        <w:bottom w:val="none" w:sz="0" w:space="0" w:color="auto"/>
        <w:right w:val="none" w:sz="0" w:space="0" w:color="auto"/>
      </w:divBdr>
    </w:div>
    <w:div w:id="616256704">
      <w:bodyDiv w:val="1"/>
      <w:marLeft w:val="0"/>
      <w:marRight w:val="0"/>
      <w:marTop w:val="0"/>
      <w:marBottom w:val="0"/>
      <w:divBdr>
        <w:top w:val="none" w:sz="0" w:space="0" w:color="auto"/>
        <w:left w:val="none" w:sz="0" w:space="0" w:color="auto"/>
        <w:bottom w:val="none" w:sz="0" w:space="0" w:color="auto"/>
        <w:right w:val="none" w:sz="0" w:space="0" w:color="auto"/>
      </w:divBdr>
    </w:div>
    <w:div w:id="633562659">
      <w:bodyDiv w:val="1"/>
      <w:marLeft w:val="0"/>
      <w:marRight w:val="0"/>
      <w:marTop w:val="0"/>
      <w:marBottom w:val="0"/>
      <w:divBdr>
        <w:top w:val="none" w:sz="0" w:space="0" w:color="auto"/>
        <w:left w:val="none" w:sz="0" w:space="0" w:color="auto"/>
        <w:bottom w:val="none" w:sz="0" w:space="0" w:color="auto"/>
        <w:right w:val="none" w:sz="0" w:space="0" w:color="auto"/>
      </w:divBdr>
    </w:div>
    <w:div w:id="637614390">
      <w:bodyDiv w:val="1"/>
      <w:marLeft w:val="0"/>
      <w:marRight w:val="0"/>
      <w:marTop w:val="0"/>
      <w:marBottom w:val="0"/>
      <w:divBdr>
        <w:top w:val="none" w:sz="0" w:space="0" w:color="auto"/>
        <w:left w:val="none" w:sz="0" w:space="0" w:color="auto"/>
        <w:bottom w:val="none" w:sz="0" w:space="0" w:color="auto"/>
        <w:right w:val="none" w:sz="0" w:space="0" w:color="auto"/>
      </w:divBdr>
    </w:div>
    <w:div w:id="638346311">
      <w:bodyDiv w:val="1"/>
      <w:marLeft w:val="0"/>
      <w:marRight w:val="0"/>
      <w:marTop w:val="0"/>
      <w:marBottom w:val="0"/>
      <w:divBdr>
        <w:top w:val="none" w:sz="0" w:space="0" w:color="auto"/>
        <w:left w:val="none" w:sz="0" w:space="0" w:color="auto"/>
        <w:bottom w:val="none" w:sz="0" w:space="0" w:color="auto"/>
        <w:right w:val="none" w:sz="0" w:space="0" w:color="auto"/>
      </w:divBdr>
    </w:div>
    <w:div w:id="641621891">
      <w:bodyDiv w:val="1"/>
      <w:marLeft w:val="0"/>
      <w:marRight w:val="0"/>
      <w:marTop w:val="0"/>
      <w:marBottom w:val="0"/>
      <w:divBdr>
        <w:top w:val="none" w:sz="0" w:space="0" w:color="auto"/>
        <w:left w:val="none" w:sz="0" w:space="0" w:color="auto"/>
        <w:bottom w:val="none" w:sz="0" w:space="0" w:color="auto"/>
        <w:right w:val="none" w:sz="0" w:space="0" w:color="auto"/>
      </w:divBdr>
    </w:div>
    <w:div w:id="674264921">
      <w:bodyDiv w:val="1"/>
      <w:marLeft w:val="0"/>
      <w:marRight w:val="0"/>
      <w:marTop w:val="0"/>
      <w:marBottom w:val="0"/>
      <w:divBdr>
        <w:top w:val="none" w:sz="0" w:space="0" w:color="auto"/>
        <w:left w:val="none" w:sz="0" w:space="0" w:color="auto"/>
        <w:bottom w:val="none" w:sz="0" w:space="0" w:color="auto"/>
        <w:right w:val="none" w:sz="0" w:space="0" w:color="auto"/>
      </w:divBdr>
    </w:div>
    <w:div w:id="682510171">
      <w:bodyDiv w:val="1"/>
      <w:marLeft w:val="0"/>
      <w:marRight w:val="0"/>
      <w:marTop w:val="0"/>
      <w:marBottom w:val="0"/>
      <w:divBdr>
        <w:top w:val="none" w:sz="0" w:space="0" w:color="auto"/>
        <w:left w:val="none" w:sz="0" w:space="0" w:color="auto"/>
        <w:bottom w:val="none" w:sz="0" w:space="0" w:color="auto"/>
        <w:right w:val="none" w:sz="0" w:space="0" w:color="auto"/>
      </w:divBdr>
    </w:div>
    <w:div w:id="689181664">
      <w:bodyDiv w:val="1"/>
      <w:marLeft w:val="0"/>
      <w:marRight w:val="0"/>
      <w:marTop w:val="0"/>
      <w:marBottom w:val="0"/>
      <w:divBdr>
        <w:top w:val="none" w:sz="0" w:space="0" w:color="auto"/>
        <w:left w:val="none" w:sz="0" w:space="0" w:color="auto"/>
        <w:bottom w:val="none" w:sz="0" w:space="0" w:color="auto"/>
        <w:right w:val="none" w:sz="0" w:space="0" w:color="auto"/>
      </w:divBdr>
    </w:div>
    <w:div w:id="705835156">
      <w:bodyDiv w:val="1"/>
      <w:marLeft w:val="0"/>
      <w:marRight w:val="0"/>
      <w:marTop w:val="0"/>
      <w:marBottom w:val="0"/>
      <w:divBdr>
        <w:top w:val="none" w:sz="0" w:space="0" w:color="auto"/>
        <w:left w:val="none" w:sz="0" w:space="0" w:color="auto"/>
        <w:bottom w:val="none" w:sz="0" w:space="0" w:color="auto"/>
        <w:right w:val="none" w:sz="0" w:space="0" w:color="auto"/>
      </w:divBdr>
    </w:div>
    <w:div w:id="708796193">
      <w:bodyDiv w:val="1"/>
      <w:marLeft w:val="0"/>
      <w:marRight w:val="0"/>
      <w:marTop w:val="0"/>
      <w:marBottom w:val="0"/>
      <w:divBdr>
        <w:top w:val="none" w:sz="0" w:space="0" w:color="auto"/>
        <w:left w:val="none" w:sz="0" w:space="0" w:color="auto"/>
        <w:bottom w:val="none" w:sz="0" w:space="0" w:color="auto"/>
        <w:right w:val="none" w:sz="0" w:space="0" w:color="auto"/>
      </w:divBdr>
    </w:div>
    <w:div w:id="779569422">
      <w:bodyDiv w:val="1"/>
      <w:marLeft w:val="0"/>
      <w:marRight w:val="0"/>
      <w:marTop w:val="0"/>
      <w:marBottom w:val="0"/>
      <w:divBdr>
        <w:top w:val="none" w:sz="0" w:space="0" w:color="auto"/>
        <w:left w:val="none" w:sz="0" w:space="0" w:color="auto"/>
        <w:bottom w:val="none" w:sz="0" w:space="0" w:color="auto"/>
        <w:right w:val="none" w:sz="0" w:space="0" w:color="auto"/>
      </w:divBdr>
    </w:div>
    <w:div w:id="804667260">
      <w:bodyDiv w:val="1"/>
      <w:marLeft w:val="0"/>
      <w:marRight w:val="0"/>
      <w:marTop w:val="0"/>
      <w:marBottom w:val="0"/>
      <w:divBdr>
        <w:top w:val="none" w:sz="0" w:space="0" w:color="auto"/>
        <w:left w:val="none" w:sz="0" w:space="0" w:color="auto"/>
        <w:bottom w:val="none" w:sz="0" w:space="0" w:color="auto"/>
        <w:right w:val="none" w:sz="0" w:space="0" w:color="auto"/>
      </w:divBdr>
    </w:div>
    <w:div w:id="806819788">
      <w:bodyDiv w:val="1"/>
      <w:marLeft w:val="0"/>
      <w:marRight w:val="0"/>
      <w:marTop w:val="0"/>
      <w:marBottom w:val="0"/>
      <w:divBdr>
        <w:top w:val="none" w:sz="0" w:space="0" w:color="auto"/>
        <w:left w:val="none" w:sz="0" w:space="0" w:color="auto"/>
        <w:bottom w:val="none" w:sz="0" w:space="0" w:color="auto"/>
        <w:right w:val="none" w:sz="0" w:space="0" w:color="auto"/>
      </w:divBdr>
    </w:div>
    <w:div w:id="827482742">
      <w:bodyDiv w:val="1"/>
      <w:marLeft w:val="0"/>
      <w:marRight w:val="0"/>
      <w:marTop w:val="0"/>
      <w:marBottom w:val="0"/>
      <w:divBdr>
        <w:top w:val="none" w:sz="0" w:space="0" w:color="auto"/>
        <w:left w:val="none" w:sz="0" w:space="0" w:color="auto"/>
        <w:bottom w:val="none" w:sz="0" w:space="0" w:color="auto"/>
        <w:right w:val="none" w:sz="0" w:space="0" w:color="auto"/>
      </w:divBdr>
    </w:div>
    <w:div w:id="832994117">
      <w:bodyDiv w:val="1"/>
      <w:marLeft w:val="0"/>
      <w:marRight w:val="0"/>
      <w:marTop w:val="0"/>
      <w:marBottom w:val="0"/>
      <w:divBdr>
        <w:top w:val="none" w:sz="0" w:space="0" w:color="auto"/>
        <w:left w:val="none" w:sz="0" w:space="0" w:color="auto"/>
        <w:bottom w:val="none" w:sz="0" w:space="0" w:color="auto"/>
        <w:right w:val="none" w:sz="0" w:space="0" w:color="auto"/>
      </w:divBdr>
    </w:div>
    <w:div w:id="839537844">
      <w:bodyDiv w:val="1"/>
      <w:marLeft w:val="0"/>
      <w:marRight w:val="0"/>
      <w:marTop w:val="0"/>
      <w:marBottom w:val="0"/>
      <w:divBdr>
        <w:top w:val="none" w:sz="0" w:space="0" w:color="auto"/>
        <w:left w:val="none" w:sz="0" w:space="0" w:color="auto"/>
        <w:bottom w:val="none" w:sz="0" w:space="0" w:color="auto"/>
        <w:right w:val="none" w:sz="0" w:space="0" w:color="auto"/>
      </w:divBdr>
    </w:div>
    <w:div w:id="853422140">
      <w:bodyDiv w:val="1"/>
      <w:marLeft w:val="0"/>
      <w:marRight w:val="0"/>
      <w:marTop w:val="0"/>
      <w:marBottom w:val="0"/>
      <w:divBdr>
        <w:top w:val="none" w:sz="0" w:space="0" w:color="auto"/>
        <w:left w:val="none" w:sz="0" w:space="0" w:color="auto"/>
        <w:bottom w:val="none" w:sz="0" w:space="0" w:color="auto"/>
        <w:right w:val="none" w:sz="0" w:space="0" w:color="auto"/>
      </w:divBdr>
    </w:div>
    <w:div w:id="907615510">
      <w:bodyDiv w:val="1"/>
      <w:marLeft w:val="0"/>
      <w:marRight w:val="0"/>
      <w:marTop w:val="0"/>
      <w:marBottom w:val="0"/>
      <w:divBdr>
        <w:top w:val="none" w:sz="0" w:space="0" w:color="auto"/>
        <w:left w:val="none" w:sz="0" w:space="0" w:color="auto"/>
        <w:bottom w:val="none" w:sz="0" w:space="0" w:color="auto"/>
        <w:right w:val="none" w:sz="0" w:space="0" w:color="auto"/>
      </w:divBdr>
    </w:div>
    <w:div w:id="913011014">
      <w:bodyDiv w:val="1"/>
      <w:marLeft w:val="0"/>
      <w:marRight w:val="0"/>
      <w:marTop w:val="0"/>
      <w:marBottom w:val="0"/>
      <w:divBdr>
        <w:top w:val="none" w:sz="0" w:space="0" w:color="auto"/>
        <w:left w:val="none" w:sz="0" w:space="0" w:color="auto"/>
        <w:bottom w:val="none" w:sz="0" w:space="0" w:color="auto"/>
        <w:right w:val="none" w:sz="0" w:space="0" w:color="auto"/>
      </w:divBdr>
    </w:div>
    <w:div w:id="943878137">
      <w:bodyDiv w:val="1"/>
      <w:marLeft w:val="0"/>
      <w:marRight w:val="0"/>
      <w:marTop w:val="0"/>
      <w:marBottom w:val="0"/>
      <w:divBdr>
        <w:top w:val="none" w:sz="0" w:space="0" w:color="auto"/>
        <w:left w:val="none" w:sz="0" w:space="0" w:color="auto"/>
        <w:bottom w:val="none" w:sz="0" w:space="0" w:color="auto"/>
        <w:right w:val="none" w:sz="0" w:space="0" w:color="auto"/>
      </w:divBdr>
    </w:div>
    <w:div w:id="944725689">
      <w:bodyDiv w:val="1"/>
      <w:marLeft w:val="0"/>
      <w:marRight w:val="0"/>
      <w:marTop w:val="0"/>
      <w:marBottom w:val="0"/>
      <w:divBdr>
        <w:top w:val="none" w:sz="0" w:space="0" w:color="auto"/>
        <w:left w:val="none" w:sz="0" w:space="0" w:color="auto"/>
        <w:bottom w:val="none" w:sz="0" w:space="0" w:color="auto"/>
        <w:right w:val="none" w:sz="0" w:space="0" w:color="auto"/>
      </w:divBdr>
    </w:div>
    <w:div w:id="945500994">
      <w:bodyDiv w:val="1"/>
      <w:marLeft w:val="0"/>
      <w:marRight w:val="0"/>
      <w:marTop w:val="0"/>
      <w:marBottom w:val="0"/>
      <w:divBdr>
        <w:top w:val="none" w:sz="0" w:space="0" w:color="auto"/>
        <w:left w:val="none" w:sz="0" w:space="0" w:color="auto"/>
        <w:bottom w:val="none" w:sz="0" w:space="0" w:color="auto"/>
        <w:right w:val="none" w:sz="0" w:space="0" w:color="auto"/>
      </w:divBdr>
    </w:div>
    <w:div w:id="960962549">
      <w:bodyDiv w:val="1"/>
      <w:marLeft w:val="0"/>
      <w:marRight w:val="0"/>
      <w:marTop w:val="0"/>
      <w:marBottom w:val="0"/>
      <w:divBdr>
        <w:top w:val="none" w:sz="0" w:space="0" w:color="auto"/>
        <w:left w:val="none" w:sz="0" w:space="0" w:color="auto"/>
        <w:bottom w:val="none" w:sz="0" w:space="0" w:color="auto"/>
        <w:right w:val="none" w:sz="0" w:space="0" w:color="auto"/>
      </w:divBdr>
    </w:div>
    <w:div w:id="982545606">
      <w:bodyDiv w:val="1"/>
      <w:marLeft w:val="0"/>
      <w:marRight w:val="0"/>
      <w:marTop w:val="0"/>
      <w:marBottom w:val="0"/>
      <w:divBdr>
        <w:top w:val="none" w:sz="0" w:space="0" w:color="auto"/>
        <w:left w:val="none" w:sz="0" w:space="0" w:color="auto"/>
        <w:bottom w:val="none" w:sz="0" w:space="0" w:color="auto"/>
        <w:right w:val="none" w:sz="0" w:space="0" w:color="auto"/>
      </w:divBdr>
    </w:div>
    <w:div w:id="982734323">
      <w:bodyDiv w:val="1"/>
      <w:marLeft w:val="0"/>
      <w:marRight w:val="0"/>
      <w:marTop w:val="0"/>
      <w:marBottom w:val="0"/>
      <w:divBdr>
        <w:top w:val="none" w:sz="0" w:space="0" w:color="auto"/>
        <w:left w:val="none" w:sz="0" w:space="0" w:color="auto"/>
        <w:bottom w:val="none" w:sz="0" w:space="0" w:color="auto"/>
        <w:right w:val="none" w:sz="0" w:space="0" w:color="auto"/>
      </w:divBdr>
    </w:div>
    <w:div w:id="996691173">
      <w:bodyDiv w:val="1"/>
      <w:marLeft w:val="0"/>
      <w:marRight w:val="0"/>
      <w:marTop w:val="0"/>
      <w:marBottom w:val="0"/>
      <w:divBdr>
        <w:top w:val="none" w:sz="0" w:space="0" w:color="auto"/>
        <w:left w:val="none" w:sz="0" w:space="0" w:color="auto"/>
        <w:bottom w:val="none" w:sz="0" w:space="0" w:color="auto"/>
        <w:right w:val="none" w:sz="0" w:space="0" w:color="auto"/>
      </w:divBdr>
    </w:div>
    <w:div w:id="999232111">
      <w:bodyDiv w:val="1"/>
      <w:marLeft w:val="0"/>
      <w:marRight w:val="0"/>
      <w:marTop w:val="0"/>
      <w:marBottom w:val="0"/>
      <w:divBdr>
        <w:top w:val="none" w:sz="0" w:space="0" w:color="auto"/>
        <w:left w:val="none" w:sz="0" w:space="0" w:color="auto"/>
        <w:bottom w:val="none" w:sz="0" w:space="0" w:color="auto"/>
        <w:right w:val="none" w:sz="0" w:space="0" w:color="auto"/>
      </w:divBdr>
    </w:div>
    <w:div w:id="1010106876">
      <w:bodyDiv w:val="1"/>
      <w:marLeft w:val="0"/>
      <w:marRight w:val="0"/>
      <w:marTop w:val="0"/>
      <w:marBottom w:val="0"/>
      <w:divBdr>
        <w:top w:val="none" w:sz="0" w:space="0" w:color="auto"/>
        <w:left w:val="none" w:sz="0" w:space="0" w:color="auto"/>
        <w:bottom w:val="none" w:sz="0" w:space="0" w:color="auto"/>
        <w:right w:val="none" w:sz="0" w:space="0" w:color="auto"/>
      </w:divBdr>
    </w:div>
    <w:div w:id="1026101782">
      <w:bodyDiv w:val="1"/>
      <w:marLeft w:val="0"/>
      <w:marRight w:val="0"/>
      <w:marTop w:val="0"/>
      <w:marBottom w:val="0"/>
      <w:divBdr>
        <w:top w:val="none" w:sz="0" w:space="0" w:color="auto"/>
        <w:left w:val="none" w:sz="0" w:space="0" w:color="auto"/>
        <w:bottom w:val="none" w:sz="0" w:space="0" w:color="auto"/>
        <w:right w:val="none" w:sz="0" w:space="0" w:color="auto"/>
      </w:divBdr>
    </w:div>
    <w:div w:id="1026953538">
      <w:bodyDiv w:val="1"/>
      <w:marLeft w:val="0"/>
      <w:marRight w:val="0"/>
      <w:marTop w:val="0"/>
      <w:marBottom w:val="0"/>
      <w:divBdr>
        <w:top w:val="none" w:sz="0" w:space="0" w:color="auto"/>
        <w:left w:val="none" w:sz="0" w:space="0" w:color="auto"/>
        <w:bottom w:val="none" w:sz="0" w:space="0" w:color="auto"/>
        <w:right w:val="none" w:sz="0" w:space="0" w:color="auto"/>
      </w:divBdr>
    </w:div>
    <w:div w:id="1062482239">
      <w:bodyDiv w:val="1"/>
      <w:marLeft w:val="0"/>
      <w:marRight w:val="0"/>
      <w:marTop w:val="0"/>
      <w:marBottom w:val="0"/>
      <w:divBdr>
        <w:top w:val="none" w:sz="0" w:space="0" w:color="auto"/>
        <w:left w:val="none" w:sz="0" w:space="0" w:color="auto"/>
        <w:bottom w:val="none" w:sz="0" w:space="0" w:color="auto"/>
        <w:right w:val="none" w:sz="0" w:space="0" w:color="auto"/>
      </w:divBdr>
    </w:div>
    <w:div w:id="1075275076">
      <w:bodyDiv w:val="1"/>
      <w:marLeft w:val="0"/>
      <w:marRight w:val="0"/>
      <w:marTop w:val="0"/>
      <w:marBottom w:val="0"/>
      <w:divBdr>
        <w:top w:val="none" w:sz="0" w:space="0" w:color="auto"/>
        <w:left w:val="none" w:sz="0" w:space="0" w:color="auto"/>
        <w:bottom w:val="none" w:sz="0" w:space="0" w:color="auto"/>
        <w:right w:val="none" w:sz="0" w:space="0" w:color="auto"/>
      </w:divBdr>
    </w:div>
    <w:div w:id="1079526122">
      <w:bodyDiv w:val="1"/>
      <w:marLeft w:val="0"/>
      <w:marRight w:val="0"/>
      <w:marTop w:val="0"/>
      <w:marBottom w:val="0"/>
      <w:divBdr>
        <w:top w:val="none" w:sz="0" w:space="0" w:color="auto"/>
        <w:left w:val="none" w:sz="0" w:space="0" w:color="auto"/>
        <w:bottom w:val="none" w:sz="0" w:space="0" w:color="auto"/>
        <w:right w:val="none" w:sz="0" w:space="0" w:color="auto"/>
      </w:divBdr>
    </w:div>
    <w:div w:id="1086264371">
      <w:bodyDiv w:val="1"/>
      <w:marLeft w:val="0"/>
      <w:marRight w:val="0"/>
      <w:marTop w:val="0"/>
      <w:marBottom w:val="0"/>
      <w:divBdr>
        <w:top w:val="none" w:sz="0" w:space="0" w:color="auto"/>
        <w:left w:val="none" w:sz="0" w:space="0" w:color="auto"/>
        <w:bottom w:val="none" w:sz="0" w:space="0" w:color="auto"/>
        <w:right w:val="none" w:sz="0" w:space="0" w:color="auto"/>
      </w:divBdr>
    </w:div>
    <w:div w:id="1111512241">
      <w:bodyDiv w:val="1"/>
      <w:marLeft w:val="0"/>
      <w:marRight w:val="0"/>
      <w:marTop w:val="0"/>
      <w:marBottom w:val="0"/>
      <w:divBdr>
        <w:top w:val="none" w:sz="0" w:space="0" w:color="auto"/>
        <w:left w:val="none" w:sz="0" w:space="0" w:color="auto"/>
        <w:bottom w:val="none" w:sz="0" w:space="0" w:color="auto"/>
        <w:right w:val="none" w:sz="0" w:space="0" w:color="auto"/>
      </w:divBdr>
    </w:div>
    <w:div w:id="1131439828">
      <w:bodyDiv w:val="1"/>
      <w:marLeft w:val="0"/>
      <w:marRight w:val="0"/>
      <w:marTop w:val="0"/>
      <w:marBottom w:val="0"/>
      <w:divBdr>
        <w:top w:val="none" w:sz="0" w:space="0" w:color="auto"/>
        <w:left w:val="none" w:sz="0" w:space="0" w:color="auto"/>
        <w:bottom w:val="none" w:sz="0" w:space="0" w:color="auto"/>
        <w:right w:val="none" w:sz="0" w:space="0" w:color="auto"/>
      </w:divBdr>
    </w:div>
    <w:div w:id="1137257262">
      <w:bodyDiv w:val="1"/>
      <w:marLeft w:val="0"/>
      <w:marRight w:val="0"/>
      <w:marTop w:val="0"/>
      <w:marBottom w:val="0"/>
      <w:divBdr>
        <w:top w:val="none" w:sz="0" w:space="0" w:color="auto"/>
        <w:left w:val="none" w:sz="0" w:space="0" w:color="auto"/>
        <w:bottom w:val="none" w:sz="0" w:space="0" w:color="auto"/>
        <w:right w:val="none" w:sz="0" w:space="0" w:color="auto"/>
      </w:divBdr>
    </w:div>
    <w:div w:id="1137724632">
      <w:bodyDiv w:val="1"/>
      <w:marLeft w:val="0"/>
      <w:marRight w:val="0"/>
      <w:marTop w:val="0"/>
      <w:marBottom w:val="0"/>
      <w:divBdr>
        <w:top w:val="none" w:sz="0" w:space="0" w:color="auto"/>
        <w:left w:val="none" w:sz="0" w:space="0" w:color="auto"/>
        <w:bottom w:val="none" w:sz="0" w:space="0" w:color="auto"/>
        <w:right w:val="none" w:sz="0" w:space="0" w:color="auto"/>
      </w:divBdr>
    </w:div>
    <w:div w:id="1143960582">
      <w:bodyDiv w:val="1"/>
      <w:marLeft w:val="0"/>
      <w:marRight w:val="0"/>
      <w:marTop w:val="0"/>
      <w:marBottom w:val="0"/>
      <w:divBdr>
        <w:top w:val="none" w:sz="0" w:space="0" w:color="auto"/>
        <w:left w:val="none" w:sz="0" w:space="0" w:color="auto"/>
        <w:bottom w:val="none" w:sz="0" w:space="0" w:color="auto"/>
        <w:right w:val="none" w:sz="0" w:space="0" w:color="auto"/>
      </w:divBdr>
    </w:div>
    <w:div w:id="1156846551">
      <w:bodyDiv w:val="1"/>
      <w:marLeft w:val="0"/>
      <w:marRight w:val="0"/>
      <w:marTop w:val="0"/>
      <w:marBottom w:val="0"/>
      <w:divBdr>
        <w:top w:val="none" w:sz="0" w:space="0" w:color="auto"/>
        <w:left w:val="none" w:sz="0" w:space="0" w:color="auto"/>
        <w:bottom w:val="none" w:sz="0" w:space="0" w:color="auto"/>
        <w:right w:val="none" w:sz="0" w:space="0" w:color="auto"/>
      </w:divBdr>
    </w:div>
    <w:div w:id="1173448037">
      <w:bodyDiv w:val="1"/>
      <w:marLeft w:val="0"/>
      <w:marRight w:val="0"/>
      <w:marTop w:val="0"/>
      <w:marBottom w:val="0"/>
      <w:divBdr>
        <w:top w:val="none" w:sz="0" w:space="0" w:color="auto"/>
        <w:left w:val="none" w:sz="0" w:space="0" w:color="auto"/>
        <w:bottom w:val="none" w:sz="0" w:space="0" w:color="auto"/>
        <w:right w:val="none" w:sz="0" w:space="0" w:color="auto"/>
      </w:divBdr>
    </w:div>
    <w:div w:id="1189686585">
      <w:bodyDiv w:val="1"/>
      <w:marLeft w:val="0"/>
      <w:marRight w:val="0"/>
      <w:marTop w:val="0"/>
      <w:marBottom w:val="0"/>
      <w:divBdr>
        <w:top w:val="none" w:sz="0" w:space="0" w:color="auto"/>
        <w:left w:val="none" w:sz="0" w:space="0" w:color="auto"/>
        <w:bottom w:val="none" w:sz="0" w:space="0" w:color="auto"/>
        <w:right w:val="none" w:sz="0" w:space="0" w:color="auto"/>
      </w:divBdr>
      <w:divsChild>
        <w:div w:id="56704875">
          <w:marLeft w:val="0"/>
          <w:marRight w:val="0"/>
          <w:marTop w:val="0"/>
          <w:marBottom w:val="120"/>
          <w:divBdr>
            <w:top w:val="none" w:sz="0" w:space="0" w:color="auto"/>
            <w:left w:val="none" w:sz="0" w:space="0" w:color="auto"/>
            <w:bottom w:val="none" w:sz="0" w:space="0" w:color="auto"/>
            <w:right w:val="none" w:sz="0" w:space="0" w:color="auto"/>
          </w:divBdr>
        </w:div>
        <w:div w:id="101153606">
          <w:marLeft w:val="0"/>
          <w:marRight w:val="0"/>
          <w:marTop w:val="0"/>
          <w:marBottom w:val="120"/>
          <w:divBdr>
            <w:top w:val="none" w:sz="0" w:space="0" w:color="auto"/>
            <w:left w:val="none" w:sz="0" w:space="0" w:color="auto"/>
            <w:bottom w:val="none" w:sz="0" w:space="0" w:color="auto"/>
            <w:right w:val="none" w:sz="0" w:space="0" w:color="auto"/>
          </w:divBdr>
        </w:div>
        <w:div w:id="1742562317">
          <w:marLeft w:val="0"/>
          <w:marRight w:val="0"/>
          <w:marTop w:val="0"/>
          <w:marBottom w:val="120"/>
          <w:divBdr>
            <w:top w:val="none" w:sz="0" w:space="0" w:color="auto"/>
            <w:left w:val="none" w:sz="0" w:space="0" w:color="auto"/>
            <w:bottom w:val="none" w:sz="0" w:space="0" w:color="auto"/>
            <w:right w:val="none" w:sz="0" w:space="0" w:color="auto"/>
          </w:divBdr>
        </w:div>
        <w:div w:id="1748532942">
          <w:marLeft w:val="0"/>
          <w:marRight w:val="0"/>
          <w:marTop w:val="0"/>
          <w:marBottom w:val="120"/>
          <w:divBdr>
            <w:top w:val="none" w:sz="0" w:space="0" w:color="auto"/>
            <w:left w:val="none" w:sz="0" w:space="0" w:color="auto"/>
            <w:bottom w:val="none" w:sz="0" w:space="0" w:color="auto"/>
            <w:right w:val="none" w:sz="0" w:space="0" w:color="auto"/>
          </w:divBdr>
        </w:div>
        <w:div w:id="2009089217">
          <w:marLeft w:val="0"/>
          <w:marRight w:val="0"/>
          <w:marTop w:val="0"/>
          <w:marBottom w:val="120"/>
          <w:divBdr>
            <w:top w:val="none" w:sz="0" w:space="0" w:color="auto"/>
            <w:left w:val="none" w:sz="0" w:space="0" w:color="auto"/>
            <w:bottom w:val="none" w:sz="0" w:space="0" w:color="auto"/>
            <w:right w:val="none" w:sz="0" w:space="0" w:color="auto"/>
          </w:divBdr>
        </w:div>
      </w:divsChild>
    </w:div>
    <w:div w:id="1190877984">
      <w:bodyDiv w:val="1"/>
      <w:marLeft w:val="0"/>
      <w:marRight w:val="0"/>
      <w:marTop w:val="0"/>
      <w:marBottom w:val="0"/>
      <w:divBdr>
        <w:top w:val="none" w:sz="0" w:space="0" w:color="auto"/>
        <w:left w:val="none" w:sz="0" w:space="0" w:color="auto"/>
        <w:bottom w:val="none" w:sz="0" w:space="0" w:color="auto"/>
        <w:right w:val="none" w:sz="0" w:space="0" w:color="auto"/>
      </w:divBdr>
    </w:div>
    <w:div w:id="1236164940">
      <w:bodyDiv w:val="1"/>
      <w:marLeft w:val="0"/>
      <w:marRight w:val="0"/>
      <w:marTop w:val="0"/>
      <w:marBottom w:val="0"/>
      <w:divBdr>
        <w:top w:val="none" w:sz="0" w:space="0" w:color="auto"/>
        <w:left w:val="none" w:sz="0" w:space="0" w:color="auto"/>
        <w:bottom w:val="none" w:sz="0" w:space="0" w:color="auto"/>
        <w:right w:val="none" w:sz="0" w:space="0" w:color="auto"/>
      </w:divBdr>
    </w:div>
    <w:div w:id="1239436651">
      <w:bodyDiv w:val="1"/>
      <w:marLeft w:val="0"/>
      <w:marRight w:val="0"/>
      <w:marTop w:val="0"/>
      <w:marBottom w:val="0"/>
      <w:divBdr>
        <w:top w:val="none" w:sz="0" w:space="0" w:color="auto"/>
        <w:left w:val="none" w:sz="0" w:space="0" w:color="auto"/>
        <w:bottom w:val="none" w:sz="0" w:space="0" w:color="auto"/>
        <w:right w:val="none" w:sz="0" w:space="0" w:color="auto"/>
      </w:divBdr>
    </w:div>
    <w:div w:id="1248423279">
      <w:bodyDiv w:val="1"/>
      <w:marLeft w:val="0"/>
      <w:marRight w:val="0"/>
      <w:marTop w:val="0"/>
      <w:marBottom w:val="0"/>
      <w:divBdr>
        <w:top w:val="none" w:sz="0" w:space="0" w:color="auto"/>
        <w:left w:val="none" w:sz="0" w:space="0" w:color="auto"/>
        <w:bottom w:val="none" w:sz="0" w:space="0" w:color="auto"/>
        <w:right w:val="none" w:sz="0" w:space="0" w:color="auto"/>
      </w:divBdr>
    </w:div>
    <w:div w:id="1251502282">
      <w:bodyDiv w:val="1"/>
      <w:marLeft w:val="0"/>
      <w:marRight w:val="0"/>
      <w:marTop w:val="0"/>
      <w:marBottom w:val="0"/>
      <w:divBdr>
        <w:top w:val="none" w:sz="0" w:space="0" w:color="auto"/>
        <w:left w:val="none" w:sz="0" w:space="0" w:color="auto"/>
        <w:bottom w:val="none" w:sz="0" w:space="0" w:color="auto"/>
        <w:right w:val="none" w:sz="0" w:space="0" w:color="auto"/>
      </w:divBdr>
    </w:div>
    <w:div w:id="1252008955">
      <w:bodyDiv w:val="1"/>
      <w:marLeft w:val="0"/>
      <w:marRight w:val="0"/>
      <w:marTop w:val="0"/>
      <w:marBottom w:val="0"/>
      <w:divBdr>
        <w:top w:val="none" w:sz="0" w:space="0" w:color="auto"/>
        <w:left w:val="none" w:sz="0" w:space="0" w:color="auto"/>
        <w:bottom w:val="none" w:sz="0" w:space="0" w:color="auto"/>
        <w:right w:val="none" w:sz="0" w:space="0" w:color="auto"/>
      </w:divBdr>
    </w:div>
    <w:div w:id="1264873417">
      <w:bodyDiv w:val="1"/>
      <w:marLeft w:val="0"/>
      <w:marRight w:val="0"/>
      <w:marTop w:val="0"/>
      <w:marBottom w:val="0"/>
      <w:divBdr>
        <w:top w:val="none" w:sz="0" w:space="0" w:color="auto"/>
        <w:left w:val="none" w:sz="0" w:space="0" w:color="auto"/>
        <w:bottom w:val="none" w:sz="0" w:space="0" w:color="auto"/>
        <w:right w:val="none" w:sz="0" w:space="0" w:color="auto"/>
      </w:divBdr>
    </w:div>
    <w:div w:id="1270815287">
      <w:bodyDiv w:val="1"/>
      <w:marLeft w:val="0"/>
      <w:marRight w:val="0"/>
      <w:marTop w:val="0"/>
      <w:marBottom w:val="0"/>
      <w:divBdr>
        <w:top w:val="none" w:sz="0" w:space="0" w:color="auto"/>
        <w:left w:val="none" w:sz="0" w:space="0" w:color="auto"/>
        <w:bottom w:val="none" w:sz="0" w:space="0" w:color="auto"/>
        <w:right w:val="none" w:sz="0" w:space="0" w:color="auto"/>
      </w:divBdr>
    </w:div>
    <w:div w:id="1273130724">
      <w:bodyDiv w:val="1"/>
      <w:marLeft w:val="0"/>
      <w:marRight w:val="0"/>
      <w:marTop w:val="0"/>
      <w:marBottom w:val="0"/>
      <w:divBdr>
        <w:top w:val="none" w:sz="0" w:space="0" w:color="auto"/>
        <w:left w:val="none" w:sz="0" w:space="0" w:color="auto"/>
        <w:bottom w:val="none" w:sz="0" w:space="0" w:color="auto"/>
        <w:right w:val="none" w:sz="0" w:space="0" w:color="auto"/>
      </w:divBdr>
    </w:div>
    <w:div w:id="1316882410">
      <w:bodyDiv w:val="1"/>
      <w:marLeft w:val="0"/>
      <w:marRight w:val="0"/>
      <w:marTop w:val="0"/>
      <w:marBottom w:val="0"/>
      <w:divBdr>
        <w:top w:val="none" w:sz="0" w:space="0" w:color="auto"/>
        <w:left w:val="none" w:sz="0" w:space="0" w:color="auto"/>
        <w:bottom w:val="none" w:sz="0" w:space="0" w:color="auto"/>
        <w:right w:val="none" w:sz="0" w:space="0" w:color="auto"/>
      </w:divBdr>
    </w:div>
    <w:div w:id="1321933328">
      <w:bodyDiv w:val="1"/>
      <w:marLeft w:val="0"/>
      <w:marRight w:val="0"/>
      <w:marTop w:val="0"/>
      <w:marBottom w:val="0"/>
      <w:divBdr>
        <w:top w:val="none" w:sz="0" w:space="0" w:color="auto"/>
        <w:left w:val="none" w:sz="0" w:space="0" w:color="auto"/>
        <w:bottom w:val="none" w:sz="0" w:space="0" w:color="auto"/>
        <w:right w:val="none" w:sz="0" w:space="0" w:color="auto"/>
      </w:divBdr>
    </w:div>
    <w:div w:id="1329290681">
      <w:bodyDiv w:val="1"/>
      <w:marLeft w:val="0"/>
      <w:marRight w:val="0"/>
      <w:marTop w:val="0"/>
      <w:marBottom w:val="0"/>
      <w:divBdr>
        <w:top w:val="none" w:sz="0" w:space="0" w:color="auto"/>
        <w:left w:val="none" w:sz="0" w:space="0" w:color="auto"/>
        <w:bottom w:val="none" w:sz="0" w:space="0" w:color="auto"/>
        <w:right w:val="none" w:sz="0" w:space="0" w:color="auto"/>
      </w:divBdr>
    </w:div>
    <w:div w:id="1333022730">
      <w:bodyDiv w:val="1"/>
      <w:marLeft w:val="0"/>
      <w:marRight w:val="0"/>
      <w:marTop w:val="0"/>
      <w:marBottom w:val="0"/>
      <w:divBdr>
        <w:top w:val="none" w:sz="0" w:space="0" w:color="auto"/>
        <w:left w:val="none" w:sz="0" w:space="0" w:color="auto"/>
        <w:bottom w:val="none" w:sz="0" w:space="0" w:color="auto"/>
        <w:right w:val="none" w:sz="0" w:space="0" w:color="auto"/>
      </w:divBdr>
    </w:div>
    <w:div w:id="1337029673">
      <w:bodyDiv w:val="1"/>
      <w:marLeft w:val="0"/>
      <w:marRight w:val="0"/>
      <w:marTop w:val="0"/>
      <w:marBottom w:val="0"/>
      <w:divBdr>
        <w:top w:val="none" w:sz="0" w:space="0" w:color="auto"/>
        <w:left w:val="none" w:sz="0" w:space="0" w:color="auto"/>
        <w:bottom w:val="none" w:sz="0" w:space="0" w:color="auto"/>
        <w:right w:val="none" w:sz="0" w:space="0" w:color="auto"/>
      </w:divBdr>
    </w:div>
    <w:div w:id="1341811084">
      <w:bodyDiv w:val="1"/>
      <w:marLeft w:val="0"/>
      <w:marRight w:val="0"/>
      <w:marTop w:val="0"/>
      <w:marBottom w:val="0"/>
      <w:divBdr>
        <w:top w:val="none" w:sz="0" w:space="0" w:color="auto"/>
        <w:left w:val="none" w:sz="0" w:space="0" w:color="auto"/>
        <w:bottom w:val="none" w:sz="0" w:space="0" w:color="auto"/>
        <w:right w:val="none" w:sz="0" w:space="0" w:color="auto"/>
      </w:divBdr>
    </w:div>
    <w:div w:id="1355809788">
      <w:bodyDiv w:val="1"/>
      <w:marLeft w:val="0"/>
      <w:marRight w:val="0"/>
      <w:marTop w:val="0"/>
      <w:marBottom w:val="0"/>
      <w:divBdr>
        <w:top w:val="none" w:sz="0" w:space="0" w:color="auto"/>
        <w:left w:val="none" w:sz="0" w:space="0" w:color="auto"/>
        <w:bottom w:val="none" w:sz="0" w:space="0" w:color="auto"/>
        <w:right w:val="none" w:sz="0" w:space="0" w:color="auto"/>
      </w:divBdr>
    </w:div>
    <w:div w:id="1360088656">
      <w:bodyDiv w:val="1"/>
      <w:marLeft w:val="0"/>
      <w:marRight w:val="0"/>
      <w:marTop w:val="0"/>
      <w:marBottom w:val="0"/>
      <w:divBdr>
        <w:top w:val="none" w:sz="0" w:space="0" w:color="auto"/>
        <w:left w:val="none" w:sz="0" w:space="0" w:color="auto"/>
        <w:bottom w:val="none" w:sz="0" w:space="0" w:color="auto"/>
        <w:right w:val="none" w:sz="0" w:space="0" w:color="auto"/>
      </w:divBdr>
    </w:div>
    <w:div w:id="1415543722">
      <w:bodyDiv w:val="1"/>
      <w:marLeft w:val="0"/>
      <w:marRight w:val="0"/>
      <w:marTop w:val="0"/>
      <w:marBottom w:val="0"/>
      <w:divBdr>
        <w:top w:val="none" w:sz="0" w:space="0" w:color="auto"/>
        <w:left w:val="none" w:sz="0" w:space="0" w:color="auto"/>
        <w:bottom w:val="none" w:sz="0" w:space="0" w:color="auto"/>
        <w:right w:val="none" w:sz="0" w:space="0" w:color="auto"/>
      </w:divBdr>
    </w:div>
    <w:div w:id="1457722224">
      <w:bodyDiv w:val="1"/>
      <w:marLeft w:val="0"/>
      <w:marRight w:val="0"/>
      <w:marTop w:val="0"/>
      <w:marBottom w:val="0"/>
      <w:divBdr>
        <w:top w:val="none" w:sz="0" w:space="0" w:color="auto"/>
        <w:left w:val="none" w:sz="0" w:space="0" w:color="auto"/>
        <w:bottom w:val="none" w:sz="0" w:space="0" w:color="auto"/>
        <w:right w:val="none" w:sz="0" w:space="0" w:color="auto"/>
      </w:divBdr>
    </w:div>
    <w:div w:id="1457796476">
      <w:bodyDiv w:val="1"/>
      <w:marLeft w:val="0"/>
      <w:marRight w:val="0"/>
      <w:marTop w:val="0"/>
      <w:marBottom w:val="0"/>
      <w:divBdr>
        <w:top w:val="none" w:sz="0" w:space="0" w:color="auto"/>
        <w:left w:val="none" w:sz="0" w:space="0" w:color="auto"/>
        <w:bottom w:val="none" w:sz="0" w:space="0" w:color="auto"/>
        <w:right w:val="none" w:sz="0" w:space="0" w:color="auto"/>
      </w:divBdr>
    </w:div>
    <w:div w:id="1465155047">
      <w:bodyDiv w:val="1"/>
      <w:marLeft w:val="0"/>
      <w:marRight w:val="0"/>
      <w:marTop w:val="0"/>
      <w:marBottom w:val="0"/>
      <w:divBdr>
        <w:top w:val="none" w:sz="0" w:space="0" w:color="auto"/>
        <w:left w:val="none" w:sz="0" w:space="0" w:color="auto"/>
        <w:bottom w:val="none" w:sz="0" w:space="0" w:color="auto"/>
        <w:right w:val="none" w:sz="0" w:space="0" w:color="auto"/>
      </w:divBdr>
    </w:div>
    <w:div w:id="1517188683">
      <w:bodyDiv w:val="1"/>
      <w:marLeft w:val="0"/>
      <w:marRight w:val="0"/>
      <w:marTop w:val="0"/>
      <w:marBottom w:val="0"/>
      <w:divBdr>
        <w:top w:val="none" w:sz="0" w:space="0" w:color="auto"/>
        <w:left w:val="none" w:sz="0" w:space="0" w:color="auto"/>
        <w:bottom w:val="none" w:sz="0" w:space="0" w:color="auto"/>
        <w:right w:val="none" w:sz="0" w:space="0" w:color="auto"/>
      </w:divBdr>
    </w:div>
    <w:div w:id="1542667759">
      <w:bodyDiv w:val="1"/>
      <w:marLeft w:val="0"/>
      <w:marRight w:val="0"/>
      <w:marTop w:val="0"/>
      <w:marBottom w:val="0"/>
      <w:divBdr>
        <w:top w:val="none" w:sz="0" w:space="0" w:color="auto"/>
        <w:left w:val="none" w:sz="0" w:space="0" w:color="auto"/>
        <w:bottom w:val="none" w:sz="0" w:space="0" w:color="auto"/>
        <w:right w:val="none" w:sz="0" w:space="0" w:color="auto"/>
      </w:divBdr>
    </w:div>
    <w:div w:id="1548761851">
      <w:bodyDiv w:val="1"/>
      <w:marLeft w:val="0"/>
      <w:marRight w:val="0"/>
      <w:marTop w:val="0"/>
      <w:marBottom w:val="0"/>
      <w:divBdr>
        <w:top w:val="none" w:sz="0" w:space="0" w:color="auto"/>
        <w:left w:val="none" w:sz="0" w:space="0" w:color="auto"/>
        <w:bottom w:val="none" w:sz="0" w:space="0" w:color="auto"/>
        <w:right w:val="none" w:sz="0" w:space="0" w:color="auto"/>
      </w:divBdr>
    </w:div>
    <w:div w:id="1574001878">
      <w:bodyDiv w:val="1"/>
      <w:marLeft w:val="0"/>
      <w:marRight w:val="0"/>
      <w:marTop w:val="0"/>
      <w:marBottom w:val="0"/>
      <w:divBdr>
        <w:top w:val="none" w:sz="0" w:space="0" w:color="auto"/>
        <w:left w:val="none" w:sz="0" w:space="0" w:color="auto"/>
        <w:bottom w:val="none" w:sz="0" w:space="0" w:color="auto"/>
        <w:right w:val="none" w:sz="0" w:space="0" w:color="auto"/>
      </w:divBdr>
    </w:div>
    <w:div w:id="1583759585">
      <w:bodyDiv w:val="1"/>
      <w:marLeft w:val="0"/>
      <w:marRight w:val="0"/>
      <w:marTop w:val="0"/>
      <w:marBottom w:val="0"/>
      <w:divBdr>
        <w:top w:val="none" w:sz="0" w:space="0" w:color="auto"/>
        <w:left w:val="none" w:sz="0" w:space="0" w:color="auto"/>
        <w:bottom w:val="none" w:sz="0" w:space="0" w:color="auto"/>
        <w:right w:val="none" w:sz="0" w:space="0" w:color="auto"/>
      </w:divBdr>
    </w:div>
    <w:div w:id="1625961167">
      <w:bodyDiv w:val="1"/>
      <w:marLeft w:val="0"/>
      <w:marRight w:val="0"/>
      <w:marTop w:val="0"/>
      <w:marBottom w:val="0"/>
      <w:divBdr>
        <w:top w:val="none" w:sz="0" w:space="0" w:color="auto"/>
        <w:left w:val="none" w:sz="0" w:space="0" w:color="auto"/>
        <w:bottom w:val="none" w:sz="0" w:space="0" w:color="auto"/>
        <w:right w:val="none" w:sz="0" w:space="0" w:color="auto"/>
      </w:divBdr>
    </w:div>
    <w:div w:id="1655908448">
      <w:bodyDiv w:val="1"/>
      <w:marLeft w:val="0"/>
      <w:marRight w:val="0"/>
      <w:marTop w:val="0"/>
      <w:marBottom w:val="0"/>
      <w:divBdr>
        <w:top w:val="none" w:sz="0" w:space="0" w:color="auto"/>
        <w:left w:val="none" w:sz="0" w:space="0" w:color="auto"/>
        <w:bottom w:val="none" w:sz="0" w:space="0" w:color="auto"/>
        <w:right w:val="none" w:sz="0" w:space="0" w:color="auto"/>
      </w:divBdr>
    </w:div>
    <w:div w:id="1662076803">
      <w:bodyDiv w:val="1"/>
      <w:marLeft w:val="0"/>
      <w:marRight w:val="0"/>
      <w:marTop w:val="0"/>
      <w:marBottom w:val="0"/>
      <w:divBdr>
        <w:top w:val="none" w:sz="0" w:space="0" w:color="auto"/>
        <w:left w:val="none" w:sz="0" w:space="0" w:color="auto"/>
        <w:bottom w:val="none" w:sz="0" w:space="0" w:color="auto"/>
        <w:right w:val="none" w:sz="0" w:space="0" w:color="auto"/>
      </w:divBdr>
    </w:div>
    <w:div w:id="1667785816">
      <w:bodyDiv w:val="1"/>
      <w:marLeft w:val="0"/>
      <w:marRight w:val="0"/>
      <w:marTop w:val="0"/>
      <w:marBottom w:val="0"/>
      <w:divBdr>
        <w:top w:val="none" w:sz="0" w:space="0" w:color="auto"/>
        <w:left w:val="none" w:sz="0" w:space="0" w:color="auto"/>
        <w:bottom w:val="none" w:sz="0" w:space="0" w:color="auto"/>
        <w:right w:val="none" w:sz="0" w:space="0" w:color="auto"/>
      </w:divBdr>
    </w:div>
    <w:div w:id="1707294340">
      <w:bodyDiv w:val="1"/>
      <w:marLeft w:val="0"/>
      <w:marRight w:val="0"/>
      <w:marTop w:val="0"/>
      <w:marBottom w:val="0"/>
      <w:divBdr>
        <w:top w:val="none" w:sz="0" w:space="0" w:color="auto"/>
        <w:left w:val="none" w:sz="0" w:space="0" w:color="auto"/>
        <w:bottom w:val="none" w:sz="0" w:space="0" w:color="auto"/>
        <w:right w:val="none" w:sz="0" w:space="0" w:color="auto"/>
      </w:divBdr>
    </w:div>
    <w:div w:id="1720007581">
      <w:bodyDiv w:val="1"/>
      <w:marLeft w:val="0"/>
      <w:marRight w:val="0"/>
      <w:marTop w:val="0"/>
      <w:marBottom w:val="0"/>
      <w:divBdr>
        <w:top w:val="none" w:sz="0" w:space="0" w:color="auto"/>
        <w:left w:val="none" w:sz="0" w:space="0" w:color="auto"/>
        <w:bottom w:val="none" w:sz="0" w:space="0" w:color="auto"/>
        <w:right w:val="none" w:sz="0" w:space="0" w:color="auto"/>
      </w:divBdr>
    </w:div>
    <w:div w:id="1740664814">
      <w:bodyDiv w:val="1"/>
      <w:marLeft w:val="0"/>
      <w:marRight w:val="0"/>
      <w:marTop w:val="0"/>
      <w:marBottom w:val="0"/>
      <w:divBdr>
        <w:top w:val="none" w:sz="0" w:space="0" w:color="auto"/>
        <w:left w:val="none" w:sz="0" w:space="0" w:color="auto"/>
        <w:bottom w:val="none" w:sz="0" w:space="0" w:color="auto"/>
        <w:right w:val="none" w:sz="0" w:space="0" w:color="auto"/>
      </w:divBdr>
    </w:div>
    <w:div w:id="1740714813">
      <w:bodyDiv w:val="1"/>
      <w:marLeft w:val="0"/>
      <w:marRight w:val="0"/>
      <w:marTop w:val="0"/>
      <w:marBottom w:val="0"/>
      <w:divBdr>
        <w:top w:val="none" w:sz="0" w:space="0" w:color="auto"/>
        <w:left w:val="none" w:sz="0" w:space="0" w:color="auto"/>
        <w:bottom w:val="none" w:sz="0" w:space="0" w:color="auto"/>
        <w:right w:val="none" w:sz="0" w:space="0" w:color="auto"/>
      </w:divBdr>
    </w:div>
    <w:div w:id="1768311086">
      <w:bodyDiv w:val="1"/>
      <w:marLeft w:val="0"/>
      <w:marRight w:val="0"/>
      <w:marTop w:val="0"/>
      <w:marBottom w:val="0"/>
      <w:divBdr>
        <w:top w:val="none" w:sz="0" w:space="0" w:color="auto"/>
        <w:left w:val="none" w:sz="0" w:space="0" w:color="auto"/>
        <w:bottom w:val="none" w:sz="0" w:space="0" w:color="auto"/>
        <w:right w:val="none" w:sz="0" w:space="0" w:color="auto"/>
      </w:divBdr>
    </w:div>
    <w:div w:id="1782457165">
      <w:bodyDiv w:val="1"/>
      <w:marLeft w:val="0"/>
      <w:marRight w:val="0"/>
      <w:marTop w:val="0"/>
      <w:marBottom w:val="0"/>
      <w:divBdr>
        <w:top w:val="none" w:sz="0" w:space="0" w:color="auto"/>
        <w:left w:val="none" w:sz="0" w:space="0" w:color="auto"/>
        <w:bottom w:val="none" w:sz="0" w:space="0" w:color="auto"/>
        <w:right w:val="none" w:sz="0" w:space="0" w:color="auto"/>
      </w:divBdr>
    </w:div>
    <w:div w:id="1782871899">
      <w:bodyDiv w:val="1"/>
      <w:marLeft w:val="0"/>
      <w:marRight w:val="0"/>
      <w:marTop w:val="0"/>
      <w:marBottom w:val="0"/>
      <w:divBdr>
        <w:top w:val="none" w:sz="0" w:space="0" w:color="auto"/>
        <w:left w:val="none" w:sz="0" w:space="0" w:color="auto"/>
        <w:bottom w:val="none" w:sz="0" w:space="0" w:color="auto"/>
        <w:right w:val="none" w:sz="0" w:space="0" w:color="auto"/>
      </w:divBdr>
    </w:div>
    <w:div w:id="1803376081">
      <w:bodyDiv w:val="1"/>
      <w:marLeft w:val="0"/>
      <w:marRight w:val="0"/>
      <w:marTop w:val="0"/>
      <w:marBottom w:val="0"/>
      <w:divBdr>
        <w:top w:val="none" w:sz="0" w:space="0" w:color="auto"/>
        <w:left w:val="none" w:sz="0" w:space="0" w:color="auto"/>
        <w:bottom w:val="none" w:sz="0" w:space="0" w:color="auto"/>
        <w:right w:val="none" w:sz="0" w:space="0" w:color="auto"/>
      </w:divBdr>
    </w:div>
    <w:div w:id="1816146252">
      <w:bodyDiv w:val="1"/>
      <w:marLeft w:val="0"/>
      <w:marRight w:val="0"/>
      <w:marTop w:val="0"/>
      <w:marBottom w:val="0"/>
      <w:divBdr>
        <w:top w:val="none" w:sz="0" w:space="0" w:color="auto"/>
        <w:left w:val="none" w:sz="0" w:space="0" w:color="auto"/>
        <w:bottom w:val="none" w:sz="0" w:space="0" w:color="auto"/>
        <w:right w:val="none" w:sz="0" w:space="0" w:color="auto"/>
      </w:divBdr>
    </w:div>
    <w:div w:id="1841306817">
      <w:bodyDiv w:val="1"/>
      <w:marLeft w:val="0"/>
      <w:marRight w:val="0"/>
      <w:marTop w:val="0"/>
      <w:marBottom w:val="0"/>
      <w:divBdr>
        <w:top w:val="none" w:sz="0" w:space="0" w:color="auto"/>
        <w:left w:val="none" w:sz="0" w:space="0" w:color="auto"/>
        <w:bottom w:val="none" w:sz="0" w:space="0" w:color="auto"/>
        <w:right w:val="none" w:sz="0" w:space="0" w:color="auto"/>
      </w:divBdr>
    </w:div>
    <w:div w:id="1845322118">
      <w:bodyDiv w:val="1"/>
      <w:marLeft w:val="0"/>
      <w:marRight w:val="0"/>
      <w:marTop w:val="0"/>
      <w:marBottom w:val="0"/>
      <w:divBdr>
        <w:top w:val="none" w:sz="0" w:space="0" w:color="auto"/>
        <w:left w:val="none" w:sz="0" w:space="0" w:color="auto"/>
        <w:bottom w:val="none" w:sz="0" w:space="0" w:color="auto"/>
        <w:right w:val="none" w:sz="0" w:space="0" w:color="auto"/>
      </w:divBdr>
    </w:div>
    <w:div w:id="1863743099">
      <w:bodyDiv w:val="1"/>
      <w:marLeft w:val="0"/>
      <w:marRight w:val="0"/>
      <w:marTop w:val="0"/>
      <w:marBottom w:val="0"/>
      <w:divBdr>
        <w:top w:val="none" w:sz="0" w:space="0" w:color="auto"/>
        <w:left w:val="none" w:sz="0" w:space="0" w:color="auto"/>
        <w:bottom w:val="none" w:sz="0" w:space="0" w:color="auto"/>
        <w:right w:val="none" w:sz="0" w:space="0" w:color="auto"/>
      </w:divBdr>
    </w:div>
    <w:div w:id="1884559545">
      <w:bodyDiv w:val="1"/>
      <w:marLeft w:val="0"/>
      <w:marRight w:val="0"/>
      <w:marTop w:val="0"/>
      <w:marBottom w:val="0"/>
      <w:divBdr>
        <w:top w:val="none" w:sz="0" w:space="0" w:color="auto"/>
        <w:left w:val="none" w:sz="0" w:space="0" w:color="auto"/>
        <w:bottom w:val="none" w:sz="0" w:space="0" w:color="auto"/>
        <w:right w:val="none" w:sz="0" w:space="0" w:color="auto"/>
      </w:divBdr>
    </w:div>
    <w:div w:id="1909876468">
      <w:bodyDiv w:val="1"/>
      <w:marLeft w:val="0"/>
      <w:marRight w:val="0"/>
      <w:marTop w:val="0"/>
      <w:marBottom w:val="0"/>
      <w:divBdr>
        <w:top w:val="none" w:sz="0" w:space="0" w:color="auto"/>
        <w:left w:val="none" w:sz="0" w:space="0" w:color="auto"/>
        <w:bottom w:val="none" w:sz="0" w:space="0" w:color="auto"/>
        <w:right w:val="none" w:sz="0" w:space="0" w:color="auto"/>
      </w:divBdr>
    </w:div>
    <w:div w:id="1911577945">
      <w:bodyDiv w:val="1"/>
      <w:marLeft w:val="0"/>
      <w:marRight w:val="0"/>
      <w:marTop w:val="0"/>
      <w:marBottom w:val="0"/>
      <w:divBdr>
        <w:top w:val="none" w:sz="0" w:space="0" w:color="auto"/>
        <w:left w:val="none" w:sz="0" w:space="0" w:color="auto"/>
        <w:bottom w:val="none" w:sz="0" w:space="0" w:color="auto"/>
        <w:right w:val="none" w:sz="0" w:space="0" w:color="auto"/>
      </w:divBdr>
    </w:div>
    <w:div w:id="1934363669">
      <w:bodyDiv w:val="1"/>
      <w:marLeft w:val="0"/>
      <w:marRight w:val="0"/>
      <w:marTop w:val="0"/>
      <w:marBottom w:val="0"/>
      <w:divBdr>
        <w:top w:val="none" w:sz="0" w:space="0" w:color="auto"/>
        <w:left w:val="none" w:sz="0" w:space="0" w:color="auto"/>
        <w:bottom w:val="none" w:sz="0" w:space="0" w:color="auto"/>
        <w:right w:val="none" w:sz="0" w:space="0" w:color="auto"/>
      </w:divBdr>
    </w:div>
    <w:div w:id="1966498617">
      <w:bodyDiv w:val="1"/>
      <w:marLeft w:val="0"/>
      <w:marRight w:val="0"/>
      <w:marTop w:val="0"/>
      <w:marBottom w:val="0"/>
      <w:divBdr>
        <w:top w:val="none" w:sz="0" w:space="0" w:color="auto"/>
        <w:left w:val="none" w:sz="0" w:space="0" w:color="auto"/>
        <w:bottom w:val="none" w:sz="0" w:space="0" w:color="auto"/>
        <w:right w:val="none" w:sz="0" w:space="0" w:color="auto"/>
      </w:divBdr>
    </w:div>
    <w:div w:id="1990938539">
      <w:bodyDiv w:val="1"/>
      <w:marLeft w:val="0"/>
      <w:marRight w:val="0"/>
      <w:marTop w:val="0"/>
      <w:marBottom w:val="0"/>
      <w:divBdr>
        <w:top w:val="none" w:sz="0" w:space="0" w:color="auto"/>
        <w:left w:val="none" w:sz="0" w:space="0" w:color="auto"/>
        <w:bottom w:val="none" w:sz="0" w:space="0" w:color="auto"/>
        <w:right w:val="none" w:sz="0" w:space="0" w:color="auto"/>
      </w:divBdr>
    </w:div>
    <w:div w:id="2000116438">
      <w:bodyDiv w:val="1"/>
      <w:marLeft w:val="0"/>
      <w:marRight w:val="0"/>
      <w:marTop w:val="0"/>
      <w:marBottom w:val="0"/>
      <w:divBdr>
        <w:top w:val="none" w:sz="0" w:space="0" w:color="auto"/>
        <w:left w:val="none" w:sz="0" w:space="0" w:color="auto"/>
        <w:bottom w:val="none" w:sz="0" w:space="0" w:color="auto"/>
        <w:right w:val="none" w:sz="0" w:space="0" w:color="auto"/>
      </w:divBdr>
    </w:div>
    <w:div w:id="2000379170">
      <w:bodyDiv w:val="1"/>
      <w:marLeft w:val="0"/>
      <w:marRight w:val="0"/>
      <w:marTop w:val="0"/>
      <w:marBottom w:val="0"/>
      <w:divBdr>
        <w:top w:val="none" w:sz="0" w:space="0" w:color="auto"/>
        <w:left w:val="none" w:sz="0" w:space="0" w:color="auto"/>
        <w:bottom w:val="none" w:sz="0" w:space="0" w:color="auto"/>
        <w:right w:val="none" w:sz="0" w:space="0" w:color="auto"/>
      </w:divBdr>
    </w:div>
    <w:div w:id="2009937358">
      <w:bodyDiv w:val="1"/>
      <w:marLeft w:val="0"/>
      <w:marRight w:val="0"/>
      <w:marTop w:val="0"/>
      <w:marBottom w:val="0"/>
      <w:divBdr>
        <w:top w:val="none" w:sz="0" w:space="0" w:color="auto"/>
        <w:left w:val="none" w:sz="0" w:space="0" w:color="auto"/>
        <w:bottom w:val="none" w:sz="0" w:space="0" w:color="auto"/>
        <w:right w:val="none" w:sz="0" w:space="0" w:color="auto"/>
      </w:divBdr>
    </w:div>
    <w:div w:id="2022120684">
      <w:bodyDiv w:val="1"/>
      <w:marLeft w:val="0"/>
      <w:marRight w:val="0"/>
      <w:marTop w:val="0"/>
      <w:marBottom w:val="0"/>
      <w:divBdr>
        <w:top w:val="none" w:sz="0" w:space="0" w:color="auto"/>
        <w:left w:val="none" w:sz="0" w:space="0" w:color="auto"/>
        <w:bottom w:val="none" w:sz="0" w:space="0" w:color="auto"/>
        <w:right w:val="none" w:sz="0" w:space="0" w:color="auto"/>
      </w:divBdr>
    </w:div>
    <w:div w:id="2027517908">
      <w:bodyDiv w:val="1"/>
      <w:marLeft w:val="0"/>
      <w:marRight w:val="0"/>
      <w:marTop w:val="0"/>
      <w:marBottom w:val="0"/>
      <w:divBdr>
        <w:top w:val="none" w:sz="0" w:space="0" w:color="auto"/>
        <w:left w:val="none" w:sz="0" w:space="0" w:color="auto"/>
        <w:bottom w:val="none" w:sz="0" w:space="0" w:color="auto"/>
        <w:right w:val="none" w:sz="0" w:space="0" w:color="auto"/>
      </w:divBdr>
    </w:div>
    <w:div w:id="2035155369">
      <w:bodyDiv w:val="1"/>
      <w:marLeft w:val="0"/>
      <w:marRight w:val="0"/>
      <w:marTop w:val="0"/>
      <w:marBottom w:val="0"/>
      <w:divBdr>
        <w:top w:val="none" w:sz="0" w:space="0" w:color="auto"/>
        <w:left w:val="none" w:sz="0" w:space="0" w:color="auto"/>
        <w:bottom w:val="none" w:sz="0" w:space="0" w:color="auto"/>
        <w:right w:val="none" w:sz="0" w:space="0" w:color="auto"/>
      </w:divBdr>
    </w:div>
    <w:div w:id="2073041794">
      <w:bodyDiv w:val="1"/>
      <w:marLeft w:val="0"/>
      <w:marRight w:val="0"/>
      <w:marTop w:val="0"/>
      <w:marBottom w:val="0"/>
      <w:divBdr>
        <w:top w:val="none" w:sz="0" w:space="0" w:color="auto"/>
        <w:left w:val="none" w:sz="0" w:space="0" w:color="auto"/>
        <w:bottom w:val="none" w:sz="0" w:space="0" w:color="auto"/>
        <w:right w:val="none" w:sz="0" w:space="0" w:color="auto"/>
      </w:divBdr>
    </w:div>
    <w:div w:id="2091538366">
      <w:bodyDiv w:val="1"/>
      <w:marLeft w:val="0"/>
      <w:marRight w:val="0"/>
      <w:marTop w:val="0"/>
      <w:marBottom w:val="0"/>
      <w:divBdr>
        <w:top w:val="none" w:sz="0" w:space="0" w:color="auto"/>
        <w:left w:val="none" w:sz="0" w:space="0" w:color="auto"/>
        <w:bottom w:val="none" w:sz="0" w:space="0" w:color="auto"/>
        <w:right w:val="none" w:sz="0" w:space="0" w:color="auto"/>
      </w:divBdr>
    </w:div>
    <w:div w:id="2113697264">
      <w:bodyDiv w:val="1"/>
      <w:marLeft w:val="0"/>
      <w:marRight w:val="0"/>
      <w:marTop w:val="0"/>
      <w:marBottom w:val="0"/>
      <w:divBdr>
        <w:top w:val="none" w:sz="0" w:space="0" w:color="auto"/>
        <w:left w:val="none" w:sz="0" w:space="0" w:color="auto"/>
        <w:bottom w:val="none" w:sz="0" w:space="0" w:color="auto"/>
        <w:right w:val="none" w:sz="0" w:space="0" w:color="auto"/>
      </w:divBdr>
    </w:div>
    <w:div w:id="2121946672">
      <w:bodyDiv w:val="1"/>
      <w:marLeft w:val="0"/>
      <w:marRight w:val="0"/>
      <w:marTop w:val="0"/>
      <w:marBottom w:val="0"/>
      <w:divBdr>
        <w:top w:val="none" w:sz="0" w:space="0" w:color="auto"/>
        <w:left w:val="none" w:sz="0" w:space="0" w:color="auto"/>
        <w:bottom w:val="none" w:sz="0" w:space="0" w:color="auto"/>
        <w:right w:val="none" w:sz="0" w:space="0" w:color="auto"/>
      </w:divBdr>
    </w:div>
    <w:div w:id="212371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40ZEC@icnf.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CC84C-4DD8-4F9D-814D-75E292F6F91B}">
  <ds:schemaRefs>
    <ds:schemaRef ds:uri="http://schemas.openxmlformats.org/officeDocument/2006/bibliography"/>
  </ds:schemaRefs>
</ds:datastoreItem>
</file>

<file path=customXml/itemProps2.xml><?xml version="1.0" encoding="utf-8"?>
<ds:datastoreItem xmlns:ds="http://schemas.openxmlformats.org/officeDocument/2006/customXml" ds:itemID="{06633AC5-3655-4C0F-8EB8-B33FC262E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5943</Words>
  <Characters>32098</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Até dia 9 de Maio:</vt:lpstr>
    </vt:vector>
  </TitlesOfParts>
  <Company>ICN</Company>
  <LinksUpToDate>false</LinksUpToDate>
  <CharactersWithSpaces>37966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Até dia 9 de Maio:</dc:title>
  <dc:creator>Ana Paula Moreira</dc:creator>
  <cp:lastModifiedBy>Vanda Isabel Silva Monteiro Ribeiro</cp:lastModifiedBy>
  <cp:revision>7</cp:revision>
  <cp:lastPrinted>2021-06-21T14:37:00Z</cp:lastPrinted>
  <dcterms:created xsi:type="dcterms:W3CDTF">2022-04-19T15:31:00Z</dcterms:created>
  <dcterms:modified xsi:type="dcterms:W3CDTF">2022-04-20T18:41:00Z</dcterms:modified>
</cp:coreProperties>
</file>